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98" w:rsidRDefault="00C17B98" w:rsidP="00C17B98">
      <w:pPr>
        <w:jc w:val="center"/>
        <w:rPr>
          <w:sz w:val="26"/>
          <w:szCs w:val="26"/>
        </w:rPr>
      </w:pPr>
      <w:r>
        <w:rPr>
          <w:sz w:val="26"/>
          <w:szCs w:val="26"/>
        </w:rPr>
        <w:t xml:space="preserve">                                             Утверждена</w:t>
      </w:r>
    </w:p>
    <w:p w:rsidR="00C17B98" w:rsidRDefault="00C17B98" w:rsidP="00C17B98">
      <w:pPr>
        <w:ind w:left="4395"/>
        <w:jc w:val="both"/>
        <w:rPr>
          <w:sz w:val="26"/>
          <w:szCs w:val="26"/>
        </w:rPr>
      </w:pPr>
      <w:r>
        <w:rPr>
          <w:sz w:val="26"/>
          <w:szCs w:val="26"/>
        </w:rPr>
        <w:t>приказом заместителя директора муниципального бюджетного учреждения «Комплексный центр социального обслуживания населения» от 01 июня 2021 года № 113 - од</w:t>
      </w:r>
    </w:p>
    <w:p w:rsidR="00C17B98" w:rsidRDefault="00C17B98" w:rsidP="00C17B98">
      <w:pPr>
        <w:jc w:val="center"/>
        <w:rPr>
          <w:sz w:val="26"/>
          <w:szCs w:val="26"/>
        </w:rPr>
      </w:pPr>
    </w:p>
    <w:p w:rsidR="00C17B98" w:rsidRDefault="00C17B98" w:rsidP="00C17B98">
      <w:pPr>
        <w:jc w:val="center"/>
        <w:rPr>
          <w:sz w:val="26"/>
          <w:szCs w:val="26"/>
        </w:rPr>
      </w:pPr>
    </w:p>
    <w:p w:rsidR="00C17B98" w:rsidRDefault="00C17B98" w:rsidP="00C17B98">
      <w:pPr>
        <w:jc w:val="center"/>
        <w:rPr>
          <w:sz w:val="26"/>
          <w:szCs w:val="26"/>
        </w:rPr>
      </w:pPr>
    </w:p>
    <w:p w:rsidR="00C17B98" w:rsidRDefault="00C17B98" w:rsidP="00C17B98">
      <w:pPr>
        <w:jc w:val="center"/>
        <w:rPr>
          <w:b/>
          <w:bCs/>
          <w:sz w:val="26"/>
          <w:szCs w:val="26"/>
        </w:rPr>
      </w:pPr>
      <w:r>
        <w:rPr>
          <w:b/>
          <w:bCs/>
          <w:sz w:val="26"/>
          <w:szCs w:val="26"/>
        </w:rPr>
        <w:t>Политика</w:t>
      </w:r>
    </w:p>
    <w:p w:rsidR="00C17B98" w:rsidRDefault="00C17B98" w:rsidP="00C17B98">
      <w:pPr>
        <w:jc w:val="center"/>
        <w:rPr>
          <w:b/>
          <w:bCs/>
          <w:sz w:val="26"/>
          <w:szCs w:val="26"/>
        </w:rPr>
      </w:pPr>
      <w:r>
        <w:rPr>
          <w:b/>
          <w:bCs/>
          <w:sz w:val="26"/>
          <w:szCs w:val="26"/>
        </w:rPr>
        <w:t>муниципального бюджетного учреждения «Комплексный центр социального обслуживания населения» в отношении обработки персональных данных</w:t>
      </w:r>
    </w:p>
    <w:p w:rsidR="00C17B98" w:rsidRDefault="00C17B98" w:rsidP="00C17B98">
      <w:pPr>
        <w:ind w:firstLine="709"/>
        <w:jc w:val="center"/>
        <w:rPr>
          <w:sz w:val="26"/>
          <w:szCs w:val="26"/>
        </w:rPr>
      </w:pPr>
    </w:p>
    <w:p w:rsidR="00C17B98" w:rsidRDefault="00C17B98" w:rsidP="00C17B98">
      <w:pPr>
        <w:numPr>
          <w:ilvl w:val="0"/>
          <w:numId w:val="1"/>
        </w:numPr>
        <w:ind w:left="0" w:firstLine="0"/>
        <w:jc w:val="center"/>
        <w:rPr>
          <w:b/>
          <w:bCs/>
          <w:sz w:val="26"/>
          <w:szCs w:val="26"/>
        </w:rPr>
      </w:pPr>
      <w:r>
        <w:rPr>
          <w:b/>
          <w:bCs/>
          <w:sz w:val="26"/>
          <w:szCs w:val="26"/>
        </w:rPr>
        <w:t>Общие положения</w:t>
      </w:r>
    </w:p>
    <w:p w:rsidR="00C17B98" w:rsidRDefault="00C17B98" w:rsidP="00C17B98">
      <w:pPr>
        <w:ind w:firstLine="709"/>
        <w:jc w:val="both"/>
        <w:rPr>
          <w:sz w:val="26"/>
          <w:szCs w:val="26"/>
        </w:rPr>
      </w:pPr>
    </w:p>
    <w:p w:rsidR="00C17B98" w:rsidRDefault="00C17B98" w:rsidP="00C17B98">
      <w:pPr>
        <w:ind w:firstLine="709"/>
        <w:jc w:val="both"/>
        <w:rPr>
          <w:sz w:val="26"/>
          <w:szCs w:val="26"/>
        </w:rPr>
      </w:pPr>
      <w:r>
        <w:rPr>
          <w:sz w:val="26"/>
          <w:szCs w:val="26"/>
        </w:rPr>
        <w:t>1.1. Настоящий документ (далее - Политика) определяет политику в отношении обработки персональных данных муниципального бюджетного учреждения «Комплексный центр социального обслуживания населения»  (далее – Оператор, Учреждение).</w:t>
      </w:r>
    </w:p>
    <w:p w:rsidR="00C17B98" w:rsidRDefault="00C17B98" w:rsidP="00C17B98">
      <w:pPr>
        <w:ind w:firstLine="709"/>
        <w:jc w:val="both"/>
        <w:rPr>
          <w:sz w:val="26"/>
          <w:szCs w:val="26"/>
        </w:rPr>
      </w:pPr>
      <w:r>
        <w:rPr>
          <w:sz w:val="26"/>
          <w:szCs w:val="26"/>
        </w:rPr>
        <w:t>1.2. Настоящая Политика разработана во исполнение требований п. 2 ч. 1 ст. 18.1 Федерального закона от 27.07.2006 № 152-ФЗ «О персональных данных» (далее - Закон о персональных данных).</w:t>
      </w:r>
    </w:p>
    <w:p w:rsidR="00C17B98" w:rsidRDefault="00C17B98" w:rsidP="00C17B98">
      <w:pPr>
        <w:ind w:firstLine="709"/>
        <w:jc w:val="both"/>
        <w:rPr>
          <w:sz w:val="26"/>
          <w:szCs w:val="26"/>
        </w:rPr>
      </w:pPr>
      <w:r>
        <w:rPr>
          <w:sz w:val="26"/>
          <w:szCs w:val="26"/>
        </w:rPr>
        <w:t>1.3. Понятия, содержащиеся в ст. 3 Закона о персональных данных, используются в настоящей Политике с аналогичным значением.</w:t>
      </w:r>
    </w:p>
    <w:p w:rsidR="00C17B98" w:rsidRDefault="00C17B98" w:rsidP="00C17B98">
      <w:pPr>
        <w:ind w:firstLine="709"/>
        <w:jc w:val="both"/>
        <w:rPr>
          <w:color w:val="000000"/>
          <w:spacing w:val="2"/>
          <w:sz w:val="26"/>
          <w:szCs w:val="26"/>
        </w:rPr>
      </w:pPr>
      <w:r>
        <w:rPr>
          <w:sz w:val="26"/>
          <w:szCs w:val="26"/>
        </w:rPr>
        <w:t>1.4. Действие настоящей Политики распространяе</w:t>
      </w:r>
      <w:r>
        <w:rPr>
          <w:color w:val="000000"/>
          <w:spacing w:val="2"/>
          <w:sz w:val="26"/>
          <w:szCs w:val="26"/>
        </w:rPr>
        <w:t>тся на все операции, совершаемые Оператором с персональными данными с использованием средств автоматизации или без их использования.</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1.5.</w:t>
      </w:r>
      <w:r>
        <w:rPr>
          <w:b/>
          <w:bCs/>
          <w:color w:val="000000"/>
          <w:spacing w:val="2"/>
          <w:sz w:val="26"/>
          <w:szCs w:val="26"/>
        </w:rPr>
        <w:t> </w:t>
      </w:r>
      <w:r>
        <w:rPr>
          <w:color w:val="000000"/>
          <w:spacing w:val="2"/>
          <w:sz w:val="26"/>
          <w:szCs w:val="26"/>
        </w:rPr>
        <w:t>Основные права и обязанности Оператора.</w:t>
      </w:r>
    </w:p>
    <w:p w:rsidR="00C17B98" w:rsidRDefault="00C17B98" w:rsidP="00C17B98">
      <w:pPr>
        <w:ind w:firstLine="709"/>
        <w:jc w:val="both"/>
        <w:rPr>
          <w:sz w:val="26"/>
          <w:szCs w:val="26"/>
        </w:rPr>
      </w:pPr>
      <w:r>
        <w:rPr>
          <w:sz w:val="26"/>
          <w:szCs w:val="26"/>
        </w:rPr>
        <w:t>1.5.1.</w:t>
      </w:r>
      <w:r>
        <w:rPr>
          <w:b/>
          <w:bCs/>
          <w:sz w:val="26"/>
          <w:szCs w:val="26"/>
        </w:rPr>
        <w:t> </w:t>
      </w:r>
      <w:r>
        <w:rPr>
          <w:sz w:val="26"/>
          <w:szCs w:val="26"/>
        </w:rPr>
        <w:t>Оператор имеет право:</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 xml:space="preserve">а) самостоятельно определять состав и перечень мер, необходимых и достаточных для обеспечения выполнения обязанностей, предусмотренных </w:t>
      </w:r>
      <w:hyperlink r:id="rId5" w:history="1">
        <w:r>
          <w:rPr>
            <w:rStyle w:val="af5"/>
            <w:rFonts w:eastAsiaTheme="minorHAnsi"/>
            <w:color w:val="auto"/>
            <w:sz w:val="26"/>
            <w:szCs w:val="26"/>
            <w:lang w:eastAsia="en-US"/>
          </w:rPr>
          <w:t>Законом</w:t>
        </w:r>
      </w:hyperlink>
      <w:r>
        <w:rPr>
          <w:rFonts w:eastAsiaTheme="minorHAnsi"/>
          <w:sz w:val="26"/>
          <w:szCs w:val="26"/>
          <w:lang w:eastAsia="en-US"/>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 xml:space="preserve">б)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6" w:history="1">
        <w:r>
          <w:rPr>
            <w:rStyle w:val="af5"/>
            <w:rFonts w:eastAsiaTheme="minorHAnsi"/>
            <w:color w:val="auto"/>
            <w:sz w:val="26"/>
            <w:szCs w:val="26"/>
            <w:lang w:eastAsia="en-US"/>
          </w:rPr>
          <w:t>Законом</w:t>
        </w:r>
      </w:hyperlink>
      <w:r>
        <w:rPr>
          <w:rFonts w:eastAsiaTheme="minorHAnsi"/>
          <w:sz w:val="26"/>
          <w:szCs w:val="26"/>
          <w:lang w:eastAsia="en-US"/>
        </w:rPr>
        <w:t xml:space="preserve"> о персональных данных;</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 xml:space="preserve">в)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7" w:history="1">
        <w:r>
          <w:rPr>
            <w:rStyle w:val="af5"/>
            <w:rFonts w:eastAsiaTheme="minorHAnsi"/>
            <w:color w:val="auto"/>
            <w:sz w:val="26"/>
            <w:szCs w:val="26"/>
            <w:lang w:eastAsia="en-US"/>
          </w:rPr>
          <w:t>Законе</w:t>
        </w:r>
      </w:hyperlink>
      <w:r>
        <w:rPr>
          <w:rFonts w:eastAsiaTheme="minorHAnsi"/>
          <w:sz w:val="26"/>
          <w:szCs w:val="26"/>
          <w:lang w:eastAsia="en-US"/>
        </w:rPr>
        <w:t xml:space="preserve"> о персональных данных;</w:t>
      </w:r>
    </w:p>
    <w:p w:rsidR="00C17B98" w:rsidRDefault="00C17B98" w:rsidP="00C17B98">
      <w:pPr>
        <w:ind w:firstLine="709"/>
        <w:jc w:val="both"/>
        <w:rPr>
          <w:sz w:val="26"/>
          <w:szCs w:val="26"/>
        </w:rPr>
      </w:pPr>
      <w:r>
        <w:rPr>
          <w:sz w:val="26"/>
          <w:szCs w:val="26"/>
        </w:rPr>
        <w:t>г) получать от субъекта персональных данных достоверные информацию и/или документы, содержащие персональные данные;</w:t>
      </w:r>
    </w:p>
    <w:p w:rsidR="00C17B98" w:rsidRDefault="00C17B98" w:rsidP="00C17B98">
      <w:pPr>
        <w:ind w:firstLine="709"/>
        <w:jc w:val="both"/>
        <w:rPr>
          <w:sz w:val="26"/>
          <w:szCs w:val="26"/>
        </w:rPr>
      </w:pPr>
      <w:r>
        <w:rPr>
          <w:sz w:val="26"/>
          <w:szCs w:val="26"/>
        </w:rPr>
        <w:t>д) требовать от субъекта персональных данных своевременного уточнения предоставленных персональных данных.</w:t>
      </w:r>
    </w:p>
    <w:p w:rsidR="00C17B98" w:rsidRDefault="00C17B98" w:rsidP="00C17B98">
      <w:pPr>
        <w:ind w:firstLine="709"/>
        <w:jc w:val="both"/>
        <w:rPr>
          <w:sz w:val="26"/>
          <w:szCs w:val="26"/>
        </w:rPr>
      </w:pPr>
      <w:r>
        <w:rPr>
          <w:sz w:val="26"/>
          <w:szCs w:val="26"/>
        </w:rPr>
        <w:lastRenderedPageBreak/>
        <w:t>1.5.2.</w:t>
      </w:r>
      <w:r>
        <w:rPr>
          <w:b/>
          <w:bCs/>
          <w:sz w:val="26"/>
          <w:szCs w:val="26"/>
        </w:rPr>
        <w:t> </w:t>
      </w:r>
      <w:r>
        <w:rPr>
          <w:sz w:val="26"/>
          <w:szCs w:val="26"/>
        </w:rPr>
        <w:t>Оператор обязан:</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 xml:space="preserve">а) организовывать обработку и защиту персональных данных в соответствии с требованиями </w:t>
      </w:r>
      <w:hyperlink r:id="rId8" w:history="1">
        <w:r>
          <w:rPr>
            <w:rStyle w:val="af5"/>
            <w:rFonts w:eastAsiaTheme="minorHAnsi"/>
            <w:color w:val="auto"/>
            <w:sz w:val="26"/>
            <w:szCs w:val="26"/>
            <w:lang w:eastAsia="en-US"/>
          </w:rPr>
          <w:t>Закона</w:t>
        </w:r>
      </w:hyperlink>
      <w:r>
        <w:rPr>
          <w:rFonts w:eastAsiaTheme="minorHAnsi"/>
          <w:sz w:val="26"/>
          <w:szCs w:val="26"/>
          <w:lang w:eastAsia="en-US"/>
        </w:rPr>
        <w:t xml:space="preserve"> о персональных данных;</w:t>
      </w:r>
    </w:p>
    <w:p w:rsidR="00C17B98" w:rsidRDefault="00C17B98" w:rsidP="00C17B98">
      <w:pPr>
        <w:ind w:firstLine="709"/>
        <w:jc w:val="both"/>
        <w:rPr>
          <w:color w:val="000000"/>
          <w:spacing w:val="2"/>
          <w:sz w:val="26"/>
          <w:szCs w:val="26"/>
        </w:rPr>
      </w:pPr>
      <w:r>
        <w:rPr>
          <w:rFonts w:eastAsiaTheme="minorHAnsi"/>
          <w:sz w:val="26"/>
          <w:szCs w:val="26"/>
          <w:lang w:eastAsia="en-US"/>
        </w:rPr>
        <w:t>б) </w:t>
      </w:r>
      <w:r>
        <w:rPr>
          <w:color w:val="000000"/>
          <w:spacing w:val="2"/>
          <w:sz w:val="26"/>
          <w:szCs w:val="26"/>
        </w:rPr>
        <w:t>обрабатывать персональные данные в порядке, установленном действующим законодательством РФ;</w:t>
      </w:r>
    </w:p>
    <w:p w:rsidR="00C17B98" w:rsidRDefault="00C17B98" w:rsidP="00C17B98">
      <w:pPr>
        <w:ind w:firstLine="709"/>
        <w:jc w:val="both"/>
        <w:rPr>
          <w:color w:val="000000"/>
          <w:spacing w:val="2"/>
          <w:sz w:val="26"/>
          <w:szCs w:val="26"/>
        </w:rPr>
      </w:pPr>
      <w:r>
        <w:rPr>
          <w:color w:val="000000"/>
          <w:spacing w:val="2"/>
          <w:sz w:val="26"/>
          <w:szCs w:val="26"/>
        </w:rPr>
        <w:t>в) 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C17B98" w:rsidRDefault="00C17B98" w:rsidP="00C17B98">
      <w:pPr>
        <w:ind w:firstLine="709"/>
        <w:jc w:val="both"/>
        <w:rPr>
          <w:rFonts w:eastAsiaTheme="minorHAnsi"/>
          <w:sz w:val="26"/>
          <w:szCs w:val="26"/>
          <w:lang w:eastAsia="en-US"/>
        </w:rPr>
      </w:pPr>
      <w:r>
        <w:rPr>
          <w:spacing w:val="2"/>
          <w:sz w:val="26"/>
          <w:szCs w:val="26"/>
        </w:rPr>
        <w:t xml:space="preserve">г) </w:t>
      </w:r>
      <w:r>
        <w:rPr>
          <w:rFonts w:eastAsiaTheme="minorHAnsi"/>
          <w:sz w:val="26"/>
          <w:szCs w:val="26"/>
          <w:lang w:eastAsia="en-US"/>
        </w:rPr>
        <w:t xml:space="preserve">сообщать в </w:t>
      </w:r>
      <w:hyperlink r:id="rId9" w:history="1">
        <w:r>
          <w:rPr>
            <w:rStyle w:val="af5"/>
            <w:rFonts w:eastAsiaTheme="minorHAnsi"/>
            <w:color w:val="auto"/>
            <w:sz w:val="26"/>
            <w:szCs w:val="26"/>
            <w:lang w:eastAsia="en-US"/>
          </w:rPr>
          <w:t>уполномоченный орган по защите прав субъектов персональных данных</w:t>
        </w:r>
      </w:hyperlink>
      <w:r>
        <w:rPr>
          <w:rFonts w:eastAsiaTheme="minorHAnsi"/>
          <w:sz w:val="26"/>
          <w:szCs w:val="26"/>
          <w:lang w:eastAsia="en-US"/>
        </w:rPr>
        <w:t xml:space="preserve"> (Федеральную службу по надзору в сфере связи, информационных технологий и массовых коммуникаций (Роскомнадзор по Белгородской области)) по запросу этого органа необходимую информацию в течение 30 дней с даты получения такого запроса;</w:t>
      </w:r>
    </w:p>
    <w:p w:rsidR="00C17B98" w:rsidRDefault="00C17B98" w:rsidP="00C17B98">
      <w:pPr>
        <w:ind w:firstLine="709"/>
        <w:jc w:val="both"/>
        <w:rPr>
          <w:color w:val="000000"/>
          <w:spacing w:val="2"/>
          <w:sz w:val="26"/>
          <w:szCs w:val="26"/>
        </w:rPr>
      </w:pPr>
      <w:r>
        <w:rPr>
          <w:rFonts w:eastAsiaTheme="minorHAnsi"/>
          <w:sz w:val="26"/>
          <w:szCs w:val="26"/>
          <w:lang w:eastAsia="en-US"/>
        </w:rPr>
        <w:t>д) п</w:t>
      </w:r>
      <w:r>
        <w:rPr>
          <w:color w:val="000000"/>
          <w:spacing w:val="2"/>
          <w:sz w:val="26"/>
          <w:szCs w:val="26"/>
        </w:rPr>
        <w:t>редоставлять субъекту персональных данных (его законному представителю) возможность безвозмездного доступа к его персональным данным;</w:t>
      </w:r>
    </w:p>
    <w:p w:rsidR="00C17B98" w:rsidRDefault="00C17B98" w:rsidP="00C17B98">
      <w:pPr>
        <w:ind w:firstLine="709"/>
        <w:jc w:val="both"/>
        <w:rPr>
          <w:color w:val="000000"/>
          <w:spacing w:val="2"/>
          <w:sz w:val="26"/>
          <w:szCs w:val="26"/>
        </w:rPr>
      </w:pPr>
      <w:r>
        <w:rPr>
          <w:color w:val="000000"/>
          <w:spacing w:val="2"/>
          <w:sz w:val="26"/>
          <w:szCs w:val="26"/>
        </w:rPr>
        <w:t>е) 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C17B98" w:rsidRDefault="00C17B98" w:rsidP="00C17B98">
      <w:pPr>
        <w:ind w:firstLine="709"/>
        <w:jc w:val="both"/>
        <w:rPr>
          <w:sz w:val="26"/>
          <w:szCs w:val="26"/>
        </w:rPr>
      </w:pPr>
      <w:r>
        <w:rPr>
          <w:spacing w:val="2"/>
          <w:sz w:val="26"/>
          <w:szCs w:val="26"/>
        </w:rPr>
        <w:t>ж) р</w:t>
      </w:r>
      <w:r>
        <w:rPr>
          <w:sz w:val="26"/>
          <w:szCs w:val="26"/>
        </w:rPr>
        <w:t xml:space="preserve">азъяснить субъекту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w:t>
      </w:r>
      <w:hyperlink r:id="rId10" w:history="1">
        <w:r>
          <w:rPr>
            <w:rStyle w:val="af5"/>
            <w:rFonts w:eastAsiaTheme="majorEastAsia"/>
            <w:color w:val="auto"/>
            <w:sz w:val="26"/>
            <w:szCs w:val="26"/>
          </w:rPr>
          <w:t>законом</w:t>
        </w:r>
      </w:hyperlink>
      <w:r>
        <w:rPr>
          <w:sz w:val="26"/>
          <w:szCs w:val="26"/>
        </w:rPr>
        <w:t>;</w:t>
      </w:r>
    </w:p>
    <w:p w:rsidR="00C17B98" w:rsidRDefault="00C17B98" w:rsidP="00C17B98">
      <w:pPr>
        <w:ind w:firstLine="709"/>
        <w:jc w:val="both"/>
        <w:rPr>
          <w:sz w:val="26"/>
          <w:szCs w:val="26"/>
        </w:rPr>
      </w:pPr>
      <w:r>
        <w:rPr>
          <w:sz w:val="26"/>
          <w:szCs w:val="26"/>
        </w:rPr>
        <w:t xml:space="preserve">з) предоставить субъекту персональных данных по его просьбе следующую информацию: подтверждение факта обработки персональных данных Оператором; правовые основания и цели обработки персональных данных, применяемые Оператором способы обработки персональных данных, наименование и местонахождение Оператора, сведения о лицах (за исключением работников Оператора), которые имеют доступ к персональных данным или которым могут быть раскрыты персональные данные на основании договора с Оператором или на основании Федерального </w:t>
      </w:r>
      <w:hyperlink r:id="rId11" w:history="1">
        <w:r>
          <w:rPr>
            <w:rStyle w:val="af5"/>
            <w:rFonts w:eastAsiaTheme="majorEastAsia"/>
            <w:color w:val="auto"/>
            <w:sz w:val="26"/>
            <w:szCs w:val="26"/>
          </w:rPr>
          <w:t>закона</w:t>
        </w:r>
      </w:hyperlink>
      <w:r>
        <w:rPr>
          <w:sz w:val="26"/>
          <w:szCs w:val="26"/>
        </w:rPr>
        <w:t xml:space="preserve">, обрабатываемые персональные данные, относящиеся к соответствующему субъекту, источник их получения, если иной порядок представления таких данных не предусмотрен Федеральным </w:t>
      </w:r>
      <w:hyperlink r:id="rId12" w:history="1">
        <w:r>
          <w:rPr>
            <w:rStyle w:val="af5"/>
            <w:rFonts w:eastAsiaTheme="majorEastAsia"/>
            <w:color w:val="auto"/>
            <w:sz w:val="26"/>
            <w:szCs w:val="26"/>
          </w:rPr>
          <w:t>законом</w:t>
        </w:r>
      </w:hyperlink>
      <w:r>
        <w:rPr>
          <w:sz w:val="26"/>
          <w:szCs w:val="26"/>
        </w:rPr>
        <w:t xml:space="preserve">, 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w:t>
      </w:r>
      <w:hyperlink r:id="rId13" w:history="1">
        <w:r>
          <w:rPr>
            <w:rStyle w:val="af5"/>
            <w:rFonts w:eastAsiaTheme="majorEastAsia"/>
            <w:color w:val="auto"/>
            <w:sz w:val="26"/>
            <w:szCs w:val="26"/>
          </w:rPr>
          <w:t>законом</w:t>
        </w:r>
      </w:hyperlink>
      <w:r>
        <w:rPr>
          <w:sz w:val="26"/>
          <w:szCs w:val="26"/>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а также иные сведения, предусмотренные Федеральным </w:t>
      </w:r>
      <w:hyperlink r:id="rId14" w:history="1">
        <w:r>
          <w:rPr>
            <w:rStyle w:val="af5"/>
            <w:rFonts w:eastAsiaTheme="majorEastAsia"/>
            <w:color w:val="auto"/>
            <w:sz w:val="26"/>
            <w:szCs w:val="26"/>
          </w:rPr>
          <w:t>законом</w:t>
        </w:r>
      </w:hyperlink>
      <w:r>
        <w:rPr>
          <w:sz w:val="26"/>
          <w:szCs w:val="26"/>
        </w:rPr>
        <w:t xml:space="preserve"> или другими федеральными законами;</w:t>
      </w:r>
    </w:p>
    <w:p w:rsidR="00C17B98" w:rsidRDefault="00C17B98" w:rsidP="00C17B98">
      <w:pPr>
        <w:ind w:firstLine="709"/>
        <w:jc w:val="both"/>
        <w:rPr>
          <w:sz w:val="26"/>
          <w:szCs w:val="26"/>
        </w:rPr>
      </w:pPr>
      <w:r>
        <w:rPr>
          <w:sz w:val="26"/>
          <w:szCs w:val="26"/>
        </w:rPr>
        <w:t>и) предоставить субъекту персональных данных (если персональные данные получены не от субъекта персональных данных, до начала обработки таких персональных данных) следующую информацию (за исключением случаев, предусмотренных подпунктом к) настоящего пункта Политики): наименование и адрес Оператора или его представителя, цель обработки персональных данных и ее правовое основание, пользователей информационных систем персональных данных, права субъекта персональных данных, источник получения персональных данных.</w:t>
      </w:r>
    </w:p>
    <w:p w:rsidR="00C17B98" w:rsidRDefault="00C17B98" w:rsidP="00C17B98">
      <w:pPr>
        <w:ind w:firstLine="709"/>
        <w:jc w:val="both"/>
        <w:rPr>
          <w:sz w:val="26"/>
          <w:szCs w:val="26"/>
        </w:rPr>
      </w:pPr>
      <w:r>
        <w:rPr>
          <w:sz w:val="26"/>
          <w:szCs w:val="26"/>
        </w:rPr>
        <w:t xml:space="preserve">Оператор освобождается от обязанности предоставить субъекту персональных данных сведения, предусмотренные </w:t>
      </w:r>
      <w:hyperlink r:id="rId15" w:anchor="P129" w:history="1">
        <w:r>
          <w:rPr>
            <w:rStyle w:val="af5"/>
            <w:rFonts w:eastAsiaTheme="majorEastAsia"/>
            <w:color w:val="auto"/>
            <w:sz w:val="26"/>
            <w:szCs w:val="26"/>
          </w:rPr>
          <w:t>подпунктом и)</w:t>
        </w:r>
      </w:hyperlink>
      <w:r>
        <w:rPr>
          <w:sz w:val="26"/>
          <w:szCs w:val="26"/>
        </w:rPr>
        <w:t xml:space="preserve">, в случаях, если: </w:t>
      </w:r>
      <w:r>
        <w:rPr>
          <w:sz w:val="26"/>
          <w:szCs w:val="26"/>
        </w:rPr>
        <w:lastRenderedPageBreak/>
        <w:t xml:space="preserve">субъект персональных данных уведомлен об осуществлении обработки его персональных данных соответствующим Оператором, персональные данные получены Оператором на основании Федерального </w:t>
      </w:r>
      <w:hyperlink r:id="rId16" w:history="1">
        <w:r>
          <w:rPr>
            <w:rStyle w:val="af5"/>
            <w:rFonts w:eastAsiaTheme="majorEastAsia"/>
            <w:color w:val="auto"/>
            <w:sz w:val="26"/>
            <w:szCs w:val="26"/>
          </w:rPr>
          <w:t>закона</w:t>
        </w:r>
      </w:hyperlink>
      <w:r>
        <w:rPr>
          <w:sz w:val="26"/>
          <w:szCs w:val="26"/>
        </w:rPr>
        <w:t xml:space="preserve">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1.6.</w:t>
      </w:r>
      <w:r>
        <w:rPr>
          <w:b/>
          <w:bCs/>
          <w:color w:val="000000"/>
          <w:spacing w:val="2"/>
          <w:sz w:val="26"/>
          <w:szCs w:val="26"/>
        </w:rPr>
        <w:t> </w:t>
      </w:r>
      <w:r>
        <w:rPr>
          <w:color w:val="000000"/>
          <w:spacing w:val="2"/>
          <w:sz w:val="26"/>
          <w:szCs w:val="26"/>
        </w:rPr>
        <w:t>Основные права и обязанности субъектов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1.6.1.</w:t>
      </w:r>
      <w:r>
        <w:rPr>
          <w:b/>
          <w:bCs/>
          <w:color w:val="000000"/>
          <w:spacing w:val="2"/>
          <w:sz w:val="26"/>
          <w:szCs w:val="26"/>
        </w:rPr>
        <w:t> </w:t>
      </w:r>
      <w:r>
        <w:rPr>
          <w:color w:val="000000"/>
          <w:spacing w:val="2"/>
          <w:sz w:val="26"/>
          <w:szCs w:val="26"/>
        </w:rPr>
        <w:t>Субъекты персональных данных имеют право:</w:t>
      </w:r>
    </w:p>
    <w:p w:rsidR="00C17B98" w:rsidRDefault="00C17B98" w:rsidP="00C17B98">
      <w:pPr>
        <w:autoSpaceDE w:val="0"/>
        <w:autoSpaceDN w:val="0"/>
        <w:adjustRightInd w:val="0"/>
        <w:ind w:firstLine="709"/>
        <w:jc w:val="both"/>
        <w:rPr>
          <w:rFonts w:eastAsiaTheme="minorHAnsi"/>
          <w:sz w:val="26"/>
          <w:szCs w:val="26"/>
          <w:lang w:eastAsia="en-US"/>
        </w:rPr>
      </w:pPr>
      <w:r>
        <w:rPr>
          <w:color w:val="000000"/>
          <w:spacing w:val="2"/>
          <w:sz w:val="26"/>
          <w:szCs w:val="26"/>
        </w:rPr>
        <w:t xml:space="preserve">а) </w:t>
      </w:r>
      <w:r>
        <w:rPr>
          <w:rFonts w:eastAsiaTheme="minorHAnsi"/>
          <w:sz w:val="26"/>
          <w:szCs w:val="26"/>
          <w:lang w:eastAsia="en-US"/>
        </w:rPr>
        <w:t xml:space="preserve">получать информацию, касающуюся обработки его персональных данных, за исключением случаев, предусмотренных </w:t>
      </w:r>
      <w:hyperlink r:id="rId17" w:history="1">
        <w:r>
          <w:rPr>
            <w:rStyle w:val="af5"/>
            <w:rFonts w:eastAsiaTheme="minorHAnsi"/>
            <w:color w:val="auto"/>
            <w:sz w:val="26"/>
            <w:szCs w:val="26"/>
            <w:lang w:eastAsia="en-US"/>
          </w:rPr>
          <w:t>федеральными законами</w:t>
        </w:r>
      </w:hyperlink>
      <w:r>
        <w:rPr>
          <w:rFonts w:eastAsiaTheme="minorHAnsi"/>
          <w:sz w:val="26"/>
          <w:szCs w:val="26"/>
          <w:lang w:eastAsia="en-US"/>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8" w:history="1">
        <w:r>
          <w:rPr>
            <w:rStyle w:val="af5"/>
            <w:rFonts w:eastAsiaTheme="minorHAnsi"/>
            <w:color w:val="auto"/>
            <w:sz w:val="26"/>
            <w:szCs w:val="26"/>
            <w:lang w:eastAsia="en-US"/>
          </w:rPr>
          <w:t>Перечень</w:t>
        </w:r>
      </w:hyperlink>
      <w:r>
        <w:rPr>
          <w:rFonts w:eastAsiaTheme="minorHAnsi"/>
          <w:sz w:val="26"/>
          <w:szCs w:val="26"/>
          <w:lang w:eastAsia="en-US"/>
        </w:rPr>
        <w:t xml:space="preserve"> информации и </w:t>
      </w:r>
      <w:hyperlink r:id="rId19" w:history="1">
        <w:r>
          <w:rPr>
            <w:rStyle w:val="af5"/>
            <w:rFonts w:eastAsiaTheme="minorHAnsi"/>
            <w:color w:val="auto"/>
            <w:sz w:val="26"/>
            <w:szCs w:val="26"/>
            <w:lang w:eastAsia="en-US"/>
          </w:rPr>
          <w:t>порядок</w:t>
        </w:r>
      </w:hyperlink>
      <w:r>
        <w:rPr>
          <w:rFonts w:eastAsiaTheme="minorHAnsi"/>
          <w:sz w:val="26"/>
          <w:szCs w:val="26"/>
          <w:lang w:eastAsia="en-US"/>
        </w:rPr>
        <w:t xml:space="preserve"> ее получения установлен </w:t>
      </w:r>
      <w:hyperlink r:id="rId20" w:history="1">
        <w:r>
          <w:rPr>
            <w:rStyle w:val="af5"/>
            <w:rFonts w:eastAsiaTheme="minorHAnsi"/>
            <w:color w:val="auto"/>
            <w:sz w:val="26"/>
            <w:szCs w:val="26"/>
            <w:lang w:eastAsia="en-US"/>
          </w:rPr>
          <w:t>Законом</w:t>
        </w:r>
      </w:hyperlink>
      <w:r>
        <w:rPr>
          <w:rFonts w:eastAsiaTheme="minorHAnsi"/>
          <w:sz w:val="26"/>
          <w:szCs w:val="26"/>
          <w:lang w:eastAsia="en-US"/>
        </w:rPr>
        <w:t xml:space="preserve"> о персональных данных;</w:t>
      </w:r>
    </w:p>
    <w:p w:rsidR="00C17B98" w:rsidRDefault="00C17B98" w:rsidP="00C17B9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б)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17B98" w:rsidRDefault="00C17B98" w:rsidP="00C17B98">
      <w:pPr>
        <w:autoSpaceDE w:val="0"/>
        <w:autoSpaceDN w:val="0"/>
        <w:adjustRightInd w:val="0"/>
        <w:ind w:firstLine="709"/>
        <w:jc w:val="both"/>
        <w:rPr>
          <w:color w:val="000000"/>
          <w:spacing w:val="2"/>
          <w:sz w:val="26"/>
          <w:szCs w:val="26"/>
        </w:rPr>
      </w:pPr>
      <w:r>
        <w:rPr>
          <w:rFonts w:eastAsiaTheme="minorHAnsi"/>
          <w:sz w:val="26"/>
          <w:szCs w:val="26"/>
          <w:lang w:eastAsia="en-US"/>
        </w:rPr>
        <w:t xml:space="preserve">в) </w:t>
      </w:r>
      <w:r>
        <w:rPr>
          <w:color w:val="000000"/>
          <w:spacing w:val="2"/>
          <w:sz w:val="26"/>
          <w:szCs w:val="26"/>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г) на отзыв согласия на обработку персональных данных; </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д) на принятие предусмотренных законом мер по защите своих прав;</w:t>
      </w:r>
    </w:p>
    <w:p w:rsidR="00C17B98" w:rsidRDefault="00C17B98" w:rsidP="00C17B98">
      <w:pPr>
        <w:autoSpaceDE w:val="0"/>
        <w:autoSpaceDN w:val="0"/>
        <w:adjustRightInd w:val="0"/>
        <w:ind w:firstLine="709"/>
        <w:jc w:val="both"/>
        <w:rPr>
          <w:rFonts w:eastAsiaTheme="minorHAnsi"/>
          <w:sz w:val="26"/>
          <w:szCs w:val="26"/>
          <w:lang w:eastAsia="en-US"/>
        </w:rPr>
      </w:pPr>
      <w:r>
        <w:rPr>
          <w:color w:val="000000"/>
          <w:spacing w:val="2"/>
          <w:sz w:val="26"/>
          <w:szCs w:val="26"/>
        </w:rPr>
        <w:t xml:space="preserve">е) </w:t>
      </w:r>
      <w:r>
        <w:rPr>
          <w:rFonts w:eastAsiaTheme="minorHAnsi"/>
          <w:sz w:val="26"/>
          <w:szCs w:val="26"/>
          <w:lang w:eastAsia="en-US"/>
        </w:rPr>
        <w:t xml:space="preserve">обжаловать в </w:t>
      </w:r>
      <w:hyperlink r:id="rId21" w:history="1">
        <w:r>
          <w:rPr>
            <w:rStyle w:val="af5"/>
            <w:rFonts w:eastAsiaTheme="minorHAnsi"/>
            <w:color w:val="auto"/>
            <w:sz w:val="26"/>
            <w:szCs w:val="26"/>
            <w:lang w:eastAsia="en-US"/>
          </w:rPr>
          <w:t>Роскомнадзоре</w:t>
        </w:r>
      </w:hyperlink>
      <w:r>
        <w:rPr>
          <w:rFonts w:eastAsiaTheme="minorHAnsi"/>
          <w:sz w:val="26"/>
          <w:szCs w:val="26"/>
          <w:lang w:eastAsia="en-US"/>
        </w:rPr>
        <w:t xml:space="preserve"> или в судебном порядке неправомерные действия или бездействие Оператора при обработке его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1.6.2.</w:t>
      </w:r>
      <w:r>
        <w:rPr>
          <w:b/>
          <w:bCs/>
          <w:color w:val="000000"/>
          <w:spacing w:val="2"/>
          <w:sz w:val="26"/>
          <w:szCs w:val="26"/>
        </w:rPr>
        <w:t> </w:t>
      </w:r>
      <w:r>
        <w:rPr>
          <w:color w:val="000000"/>
          <w:spacing w:val="2"/>
          <w:sz w:val="26"/>
          <w:szCs w:val="26"/>
        </w:rPr>
        <w:t>Субъекты персональных данных обязаны:</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а) предоставлять Оператору только достоверные данные о себе;</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б) предоставлять документы, содержащие персональные данные в объеме, необходимом для цели обработки;</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в) сообщать Оператору об уточнении (обновлении, изменении) своих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1.6.3.</w:t>
      </w:r>
      <w:r>
        <w:rPr>
          <w:b/>
          <w:bCs/>
          <w:color w:val="000000"/>
          <w:spacing w:val="2"/>
          <w:sz w:val="26"/>
          <w:szCs w:val="26"/>
        </w:rPr>
        <w:t> </w:t>
      </w:r>
      <w:r>
        <w:rPr>
          <w:color w:val="000000"/>
          <w:spacing w:val="2"/>
          <w:sz w:val="26"/>
          <w:szCs w:val="26"/>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C17B98" w:rsidRDefault="00C17B98" w:rsidP="00C17B98">
      <w:pPr>
        <w:autoSpaceDE w:val="0"/>
        <w:autoSpaceDN w:val="0"/>
        <w:adjustRightInd w:val="0"/>
        <w:ind w:firstLine="709"/>
        <w:jc w:val="both"/>
        <w:rPr>
          <w:rFonts w:eastAsiaTheme="minorHAnsi"/>
          <w:sz w:val="26"/>
          <w:szCs w:val="26"/>
          <w:lang w:eastAsia="en-US"/>
        </w:rPr>
      </w:pPr>
      <w:r>
        <w:rPr>
          <w:color w:val="000000"/>
          <w:spacing w:val="2"/>
          <w:sz w:val="26"/>
          <w:szCs w:val="26"/>
        </w:rPr>
        <w:t>1.7. </w:t>
      </w:r>
      <w:r>
        <w:rPr>
          <w:rFonts w:eastAsiaTheme="minorHAnsi"/>
          <w:sz w:val="26"/>
          <w:szCs w:val="26"/>
          <w:lang w:eastAsia="en-US"/>
        </w:rPr>
        <w:t>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C17B98" w:rsidRDefault="00C17B98" w:rsidP="00C17B9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1.8. Во исполнение требований </w:t>
      </w:r>
      <w:hyperlink r:id="rId22" w:history="1">
        <w:r>
          <w:rPr>
            <w:rStyle w:val="af5"/>
            <w:rFonts w:eastAsiaTheme="minorHAnsi"/>
            <w:color w:val="auto"/>
            <w:sz w:val="26"/>
            <w:szCs w:val="26"/>
            <w:lang w:eastAsia="en-US"/>
          </w:rPr>
          <w:t>ч. 2 ст. 18.1</w:t>
        </w:r>
      </w:hyperlink>
      <w:r>
        <w:rPr>
          <w:rFonts w:eastAsiaTheme="minorHAnsi"/>
          <w:sz w:val="26"/>
          <w:szCs w:val="26"/>
          <w:lang w:eastAsia="en-US"/>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p>
    <w:p w:rsidR="00C17B98" w:rsidRDefault="00C17B98" w:rsidP="00C17B98">
      <w:pPr>
        <w:pStyle w:val="af6"/>
        <w:shd w:val="clear" w:color="auto" w:fill="FFFFFF"/>
        <w:spacing w:before="0" w:beforeAutospacing="0" w:after="0" w:afterAutospacing="0"/>
        <w:jc w:val="center"/>
        <w:rPr>
          <w:b/>
          <w:bCs/>
          <w:color w:val="000000"/>
          <w:spacing w:val="2"/>
          <w:sz w:val="26"/>
          <w:szCs w:val="26"/>
        </w:rPr>
      </w:pPr>
      <w:r>
        <w:rPr>
          <w:b/>
          <w:bCs/>
          <w:color w:val="000000"/>
          <w:spacing w:val="2"/>
          <w:sz w:val="26"/>
          <w:szCs w:val="26"/>
        </w:rPr>
        <w:t>2. Объем и категории обрабатываемых персональных данных, категории субъектов персональных данных</w:t>
      </w:r>
    </w:p>
    <w:p w:rsidR="00C17B98" w:rsidRDefault="00C17B98" w:rsidP="00C17B98">
      <w:pPr>
        <w:pStyle w:val="af6"/>
        <w:shd w:val="clear" w:color="auto" w:fill="FFFFFF"/>
        <w:spacing w:before="0" w:beforeAutospacing="0" w:after="0" w:afterAutospacing="0"/>
        <w:jc w:val="center"/>
        <w:rPr>
          <w:b/>
          <w:bCs/>
          <w:color w:val="000000"/>
          <w:spacing w:val="2"/>
          <w:sz w:val="26"/>
          <w:szCs w:val="26"/>
        </w:rPr>
      </w:pP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2.1.</w:t>
      </w:r>
      <w:r>
        <w:rPr>
          <w:b/>
          <w:bCs/>
          <w:color w:val="000000"/>
          <w:spacing w:val="2"/>
          <w:sz w:val="26"/>
          <w:szCs w:val="26"/>
        </w:rPr>
        <w:t> </w:t>
      </w:r>
      <w:r>
        <w:rPr>
          <w:color w:val="000000"/>
          <w:spacing w:val="2"/>
          <w:sz w:val="26"/>
          <w:szCs w:val="26"/>
        </w:rPr>
        <w:t>Оператор может обрабатывать персональные данные следующих субъектов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lastRenderedPageBreak/>
        <w:t>а) работники и бывшие работники Учреждения, а также их близкие родственники;</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б) получатели социальных услуг, заказчики дополнительных социальных услуг;</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в) представители получателей социальных услуг, заказчиков дополнительных социальных услуг;</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г) посетители сайта Учреждения http://kcson-oskol.ru, обращающиеся в Учреждение через «Электронную приемную»;</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д) граждане, направляющие непосредственно в Учреждение либо через органы власти РФ, Белгородской области, местного самоуправления Старооскольского городского округа обращения, жалобы, заявления;</w:t>
      </w:r>
    </w:p>
    <w:p w:rsidR="00C17B98" w:rsidRDefault="00C17B98" w:rsidP="00C17B98">
      <w:pPr>
        <w:pStyle w:val="af6"/>
        <w:shd w:val="clear" w:color="auto" w:fill="FFFFFF"/>
        <w:spacing w:before="0" w:beforeAutospacing="0" w:after="0" w:afterAutospacing="0"/>
        <w:ind w:firstLine="709"/>
        <w:jc w:val="both"/>
        <w:rPr>
          <w:sz w:val="26"/>
          <w:szCs w:val="26"/>
        </w:rPr>
      </w:pPr>
      <w:r>
        <w:rPr>
          <w:color w:val="000000"/>
          <w:spacing w:val="2"/>
          <w:sz w:val="26"/>
          <w:szCs w:val="26"/>
        </w:rPr>
        <w:t xml:space="preserve">е) граждане, получающие услуги по выдаче талонов в баню и граждане, которым </w:t>
      </w:r>
      <w:r>
        <w:rPr>
          <w:sz w:val="26"/>
          <w:szCs w:val="26"/>
        </w:rPr>
        <w:t>оказываются услуги по проезду к месту проведения процедуры гемодиализа и обратно, а также их представителей;</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sz w:val="26"/>
          <w:szCs w:val="26"/>
        </w:rPr>
        <w:t xml:space="preserve">ж) </w:t>
      </w:r>
      <w:r>
        <w:rPr>
          <w:color w:val="000000"/>
          <w:spacing w:val="2"/>
          <w:sz w:val="26"/>
          <w:szCs w:val="26"/>
        </w:rPr>
        <w:t>граждане старше 65 лет, проживающие в сельской местности, и подлежащие доставке в медицинскую организацию, в том числе для проведения дополнительных скринингов на выявление отдельных социально значимых неинфекционных заболеваний, оказывающих вклад в структуру смертности, в рамках реализации федерального проекта «Демография», а также их представителей;</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з) членов попечительского совета Учреждения;</w:t>
      </w:r>
    </w:p>
    <w:p w:rsidR="00C17B98" w:rsidRDefault="00C17B98" w:rsidP="00C17B98">
      <w:pPr>
        <w:ind w:firstLine="709"/>
        <w:jc w:val="both"/>
        <w:rPr>
          <w:color w:val="000000"/>
          <w:spacing w:val="2"/>
          <w:sz w:val="26"/>
          <w:szCs w:val="26"/>
        </w:rPr>
      </w:pPr>
      <w:r>
        <w:rPr>
          <w:color w:val="000000"/>
          <w:spacing w:val="2"/>
          <w:sz w:val="26"/>
          <w:szCs w:val="26"/>
        </w:rPr>
        <w:t xml:space="preserve">и) </w:t>
      </w:r>
      <w:r>
        <w:rPr>
          <w:sz w:val="26"/>
          <w:szCs w:val="26"/>
        </w:rPr>
        <w:t xml:space="preserve">граждан, использующих для передвижения инвалидные коляски и получающих в Учреждении в безвозмездное пользование индивидуальные пандусы (аппарели), </w:t>
      </w:r>
      <w:r>
        <w:rPr>
          <w:color w:val="000000"/>
          <w:spacing w:val="2"/>
          <w:sz w:val="26"/>
          <w:szCs w:val="26"/>
        </w:rPr>
        <w:t>а также их представителей;</w:t>
      </w:r>
    </w:p>
    <w:p w:rsidR="00C17B98" w:rsidRDefault="00C17B98" w:rsidP="00C17B98">
      <w:pPr>
        <w:ind w:firstLine="709"/>
        <w:jc w:val="both"/>
        <w:rPr>
          <w:sz w:val="26"/>
          <w:szCs w:val="26"/>
        </w:rPr>
      </w:pPr>
      <w:r>
        <w:rPr>
          <w:color w:val="000000"/>
          <w:spacing w:val="2"/>
          <w:sz w:val="26"/>
          <w:szCs w:val="26"/>
        </w:rPr>
        <w:t xml:space="preserve">к) </w:t>
      </w:r>
      <w:r>
        <w:rPr>
          <w:sz w:val="26"/>
          <w:szCs w:val="26"/>
        </w:rPr>
        <w:t>кандидаты на замещение вакантных должностей Оператора.</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2.2. К персональным данным, обрабатываемым Оператором, в отношении работников (бывших работников) относятся:</w:t>
      </w:r>
    </w:p>
    <w:p w:rsidR="00C17B98" w:rsidRDefault="00C17B98" w:rsidP="00C17B98">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а) фамилия, имя, отчество (в т.ч. прежние, причина их изменения), дата и место рождения;</w:t>
      </w:r>
    </w:p>
    <w:p w:rsidR="00C17B98" w:rsidRDefault="00C17B98" w:rsidP="00C17B98">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б) данные документа, удостоверяющего личность;</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в) гражданство;</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г) знание иностранного языка;</w:t>
      </w:r>
    </w:p>
    <w:p w:rsidR="00C17B98" w:rsidRDefault="00C17B98" w:rsidP="00C17B98">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д) адрес места жительства (адрес регистрации и фактический) и дата регистрации по месту жительства или месту пребывания;</w:t>
      </w:r>
    </w:p>
    <w:p w:rsidR="00C17B98" w:rsidRDefault="00C17B98" w:rsidP="00C17B98">
      <w:pPr>
        <w:pStyle w:val="ConsPlusNormal"/>
        <w:widowControl/>
        <w:jc w:val="both"/>
        <w:rPr>
          <w:rFonts w:ascii="Times New Roman" w:hAnsi="Times New Roman" w:cs="Times New Roman"/>
          <w:sz w:val="26"/>
          <w:szCs w:val="26"/>
        </w:rPr>
      </w:pPr>
      <w:r>
        <w:rPr>
          <w:rFonts w:ascii="Times New Roman" w:hAnsi="Times New Roman" w:cs="Times New Roman"/>
          <w:bCs/>
          <w:sz w:val="26"/>
          <w:szCs w:val="26"/>
        </w:rPr>
        <w:t xml:space="preserve">е) </w:t>
      </w:r>
      <w:r>
        <w:rPr>
          <w:rFonts w:ascii="Times New Roman" w:hAnsi="Times New Roman" w:cs="Times New Roman"/>
          <w:sz w:val="26"/>
          <w:szCs w:val="2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17B98" w:rsidRDefault="00C17B98" w:rsidP="00C17B98">
      <w:pPr>
        <w:pStyle w:val="ConsPlusNormal"/>
        <w:widowControl/>
        <w:jc w:val="both"/>
        <w:rPr>
          <w:rFonts w:ascii="Times New Roman" w:hAnsi="Times New Roman" w:cs="Times New Roman"/>
          <w:sz w:val="26"/>
          <w:szCs w:val="26"/>
        </w:rPr>
      </w:pPr>
      <w:r>
        <w:rPr>
          <w:rFonts w:ascii="Times New Roman" w:hAnsi="Times New Roman" w:cs="Times New Roman"/>
          <w:bCs/>
          <w:sz w:val="26"/>
          <w:szCs w:val="26"/>
        </w:rPr>
        <w:t>ж) сведения о повышении квалификации и переподготовке;</w:t>
      </w:r>
    </w:p>
    <w:p w:rsidR="00C17B98" w:rsidRDefault="00C17B98" w:rsidP="00C17B98">
      <w:pPr>
        <w:pStyle w:val="ConsPlusNormal"/>
        <w:widowControl/>
        <w:jc w:val="both"/>
        <w:rPr>
          <w:rFonts w:ascii="Times New Roman" w:hAnsi="Times New Roman" w:cs="Times New Roman"/>
          <w:sz w:val="26"/>
          <w:szCs w:val="26"/>
        </w:rPr>
      </w:pPr>
      <w:r>
        <w:rPr>
          <w:rFonts w:ascii="Times New Roman" w:hAnsi="Times New Roman" w:cs="Times New Roman"/>
          <w:bCs/>
          <w:sz w:val="26"/>
          <w:szCs w:val="26"/>
        </w:rPr>
        <w:t xml:space="preserve">з) </w:t>
      </w:r>
      <w:r>
        <w:rPr>
          <w:rFonts w:ascii="Times New Roman" w:hAnsi="Times New Roman" w:cs="Times New Roman"/>
          <w:sz w:val="26"/>
          <w:szCs w:val="26"/>
        </w:rPr>
        <w:t>стаж работы, выполняемая работа с начала трудовой деятельности (включая военную службу, работу по совместительству и т.п.);</w:t>
      </w:r>
    </w:p>
    <w:p w:rsidR="00C17B98" w:rsidRDefault="00C17B98" w:rsidP="00C17B98">
      <w:pPr>
        <w:pStyle w:val="ConsPlusNormal"/>
        <w:widowControl/>
        <w:ind w:left="709" w:firstLine="0"/>
        <w:jc w:val="both"/>
        <w:rPr>
          <w:rFonts w:ascii="Times New Roman" w:hAnsi="Times New Roman" w:cs="Times New Roman"/>
          <w:sz w:val="26"/>
          <w:szCs w:val="26"/>
        </w:rPr>
      </w:pPr>
      <w:r>
        <w:rPr>
          <w:rFonts w:ascii="Times New Roman" w:hAnsi="Times New Roman" w:cs="Times New Roman"/>
          <w:bCs/>
          <w:sz w:val="26"/>
          <w:szCs w:val="26"/>
        </w:rPr>
        <w:t xml:space="preserve">и) </w:t>
      </w:r>
      <w:r>
        <w:rPr>
          <w:rFonts w:ascii="Times New Roman" w:hAnsi="Times New Roman" w:cs="Times New Roman"/>
          <w:sz w:val="26"/>
          <w:szCs w:val="26"/>
        </w:rPr>
        <w:t>занимаемая должность;</w:t>
      </w:r>
    </w:p>
    <w:p w:rsidR="00C17B98" w:rsidRDefault="00C17B98" w:rsidP="00C17B98">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к) кадровые перемещения;</w:t>
      </w:r>
    </w:p>
    <w:p w:rsidR="00C17B98" w:rsidRDefault="00C17B98" w:rsidP="00C17B98">
      <w:pPr>
        <w:pStyle w:val="ConsPlusNormal"/>
        <w:widowControl/>
        <w:ind w:left="709" w:firstLine="0"/>
        <w:jc w:val="both"/>
        <w:rPr>
          <w:rFonts w:ascii="Times New Roman" w:hAnsi="Times New Roman" w:cs="Times New Roman"/>
          <w:sz w:val="26"/>
          <w:szCs w:val="26"/>
        </w:rPr>
      </w:pPr>
      <w:r>
        <w:rPr>
          <w:rFonts w:ascii="Times New Roman" w:hAnsi="Times New Roman" w:cs="Times New Roman"/>
          <w:bCs/>
          <w:sz w:val="26"/>
          <w:szCs w:val="26"/>
        </w:rPr>
        <w:t>л)</w:t>
      </w:r>
      <w:r>
        <w:rPr>
          <w:rFonts w:ascii="Times New Roman" w:hAnsi="Times New Roman" w:cs="Times New Roman"/>
          <w:sz w:val="26"/>
          <w:szCs w:val="26"/>
        </w:rPr>
        <w:t xml:space="preserve"> табельный номер;</w:t>
      </w:r>
    </w:p>
    <w:p w:rsidR="00C17B98" w:rsidRDefault="00C17B98" w:rsidP="00C17B98">
      <w:pPr>
        <w:pStyle w:val="ConsPlusNormal"/>
        <w:widowControl/>
        <w:ind w:left="709" w:firstLine="0"/>
        <w:jc w:val="both"/>
        <w:rPr>
          <w:rFonts w:ascii="Times New Roman" w:hAnsi="Times New Roman" w:cs="Times New Roman"/>
          <w:sz w:val="26"/>
          <w:szCs w:val="26"/>
        </w:rPr>
      </w:pPr>
      <w:r>
        <w:rPr>
          <w:rFonts w:ascii="Times New Roman" w:hAnsi="Times New Roman" w:cs="Times New Roman"/>
          <w:bCs/>
          <w:sz w:val="26"/>
          <w:szCs w:val="26"/>
        </w:rPr>
        <w:t xml:space="preserve">м) </w:t>
      </w:r>
      <w:r>
        <w:rPr>
          <w:rFonts w:ascii="Times New Roman" w:hAnsi="Times New Roman" w:cs="Times New Roman"/>
          <w:sz w:val="26"/>
          <w:szCs w:val="26"/>
        </w:rPr>
        <w:t>состояние в браке;</w:t>
      </w:r>
    </w:p>
    <w:p w:rsidR="00C17B98" w:rsidRDefault="00C17B98" w:rsidP="00C17B98">
      <w:pPr>
        <w:autoSpaceDE w:val="0"/>
        <w:autoSpaceDN w:val="0"/>
        <w:adjustRightInd w:val="0"/>
        <w:ind w:firstLine="709"/>
        <w:jc w:val="both"/>
        <w:rPr>
          <w:sz w:val="26"/>
          <w:szCs w:val="26"/>
        </w:rPr>
      </w:pPr>
      <w:r>
        <w:rPr>
          <w:bCs/>
          <w:sz w:val="26"/>
          <w:szCs w:val="26"/>
        </w:rPr>
        <w:t xml:space="preserve">н) </w:t>
      </w:r>
      <w:r>
        <w:rPr>
          <w:sz w:val="26"/>
          <w:szCs w:val="26"/>
        </w:rPr>
        <w:t>степень родства ближайших родственников), фамилии, имена, отчества, год рождения (отца, матери, брата, сестры, детей), а также мужа (жены).</w:t>
      </w:r>
    </w:p>
    <w:p w:rsidR="00C17B98" w:rsidRDefault="00C17B98" w:rsidP="00C17B98">
      <w:pPr>
        <w:pStyle w:val="ConsPlusNormal"/>
        <w:widowControl/>
        <w:ind w:firstLine="709"/>
        <w:jc w:val="both"/>
        <w:rPr>
          <w:rFonts w:ascii="Times New Roman" w:hAnsi="Times New Roman" w:cs="Times New Roman"/>
          <w:sz w:val="26"/>
          <w:szCs w:val="26"/>
        </w:rPr>
      </w:pPr>
      <w:r>
        <w:rPr>
          <w:rFonts w:ascii="Times New Roman" w:hAnsi="Times New Roman" w:cs="Times New Roman"/>
          <w:bCs/>
          <w:sz w:val="26"/>
          <w:szCs w:val="26"/>
        </w:rPr>
        <w:t>о) сведения о воинском учете военнообязанных лиц и лиц, подлежащих призыву на военную службу;</w:t>
      </w:r>
    </w:p>
    <w:p w:rsidR="00C17B98" w:rsidRDefault="00C17B98" w:rsidP="00C17B98">
      <w:pPr>
        <w:autoSpaceDE w:val="0"/>
        <w:autoSpaceDN w:val="0"/>
        <w:adjustRightInd w:val="0"/>
        <w:ind w:left="709"/>
        <w:jc w:val="both"/>
        <w:rPr>
          <w:sz w:val="26"/>
          <w:szCs w:val="26"/>
        </w:rPr>
      </w:pPr>
      <w:r>
        <w:rPr>
          <w:bCs/>
          <w:sz w:val="26"/>
          <w:szCs w:val="26"/>
        </w:rPr>
        <w:lastRenderedPageBreak/>
        <w:t>п) сведения о наградах (поощрениях), почетных званиях;</w:t>
      </w:r>
    </w:p>
    <w:p w:rsidR="00C17B98" w:rsidRDefault="00C17B98" w:rsidP="00C17B98">
      <w:pPr>
        <w:autoSpaceDE w:val="0"/>
        <w:autoSpaceDN w:val="0"/>
        <w:adjustRightInd w:val="0"/>
        <w:ind w:left="709"/>
        <w:jc w:val="both"/>
        <w:rPr>
          <w:sz w:val="26"/>
          <w:szCs w:val="26"/>
        </w:rPr>
      </w:pPr>
      <w:r>
        <w:rPr>
          <w:sz w:val="26"/>
          <w:szCs w:val="26"/>
        </w:rPr>
        <w:t>р) идентификационный номер налогоплательщика;</w:t>
      </w:r>
    </w:p>
    <w:p w:rsidR="00C17B98" w:rsidRDefault="00C17B98" w:rsidP="00C17B98">
      <w:pPr>
        <w:pStyle w:val="ab"/>
        <w:autoSpaceDE w:val="0"/>
        <w:autoSpaceDN w:val="0"/>
        <w:adjustRightInd w:val="0"/>
        <w:ind w:left="0" w:firstLine="709"/>
        <w:jc w:val="both"/>
        <w:rPr>
          <w:sz w:val="26"/>
          <w:szCs w:val="26"/>
        </w:rPr>
      </w:pPr>
      <w:r>
        <w:rPr>
          <w:sz w:val="26"/>
          <w:szCs w:val="26"/>
        </w:rPr>
        <w:t>с) 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17B98" w:rsidRDefault="00C17B98" w:rsidP="00C17B98">
      <w:pPr>
        <w:autoSpaceDE w:val="0"/>
        <w:autoSpaceDN w:val="0"/>
        <w:adjustRightInd w:val="0"/>
        <w:ind w:left="709"/>
        <w:jc w:val="both"/>
        <w:rPr>
          <w:sz w:val="26"/>
          <w:szCs w:val="26"/>
        </w:rPr>
      </w:pPr>
      <w:r>
        <w:rPr>
          <w:sz w:val="26"/>
          <w:szCs w:val="26"/>
        </w:rPr>
        <w:t>т) наличие (отсутствие) судимости;</w:t>
      </w:r>
    </w:p>
    <w:p w:rsidR="00C17B98" w:rsidRDefault="00C17B98" w:rsidP="00C17B98">
      <w:pPr>
        <w:autoSpaceDE w:val="0"/>
        <w:autoSpaceDN w:val="0"/>
        <w:adjustRightInd w:val="0"/>
        <w:ind w:firstLine="709"/>
        <w:jc w:val="both"/>
        <w:rPr>
          <w:bCs/>
          <w:sz w:val="26"/>
          <w:szCs w:val="26"/>
        </w:rPr>
      </w:pPr>
      <w:r>
        <w:rPr>
          <w:bCs/>
          <w:sz w:val="26"/>
          <w:szCs w:val="26"/>
        </w:rPr>
        <w:t>у) сведения о трудовой деятельности, о номере, серии и дате выдачи трудовой книжки (вкладыша в нее) и записях в ней;</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ф) содержание и реквизиты трудового договора с работником;</w:t>
      </w:r>
    </w:p>
    <w:p w:rsidR="00C17B98" w:rsidRDefault="00C17B98" w:rsidP="00C17B98">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х) сведения о заработной плате, назначении </w:t>
      </w:r>
      <w:r>
        <w:rPr>
          <w:rFonts w:ascii="Times New Roman" w:hAnsi="Times New Roman" w:cs="Times New Roman"/>
          <w:sz w:val="26"/>
          <w:szCs w:val="26"/>
        </w:rPr>
        <w:t>пособий и прочих выплат, предусмотренных законодательством Российской Федерации и положением об оплате труда муниципального бюджетного учреждения «Комплексный центр социального обслуживания населения»</w:t>
      </w:r>
      <w:r>
        <w:rPr>
          <w:rFonts w:ascii="Times New Roman" w:hAnsi="Times New Roman" w:cs="Times New Roman"/>
          <w:bCs/>
          <w:sz w:val="26"/>
          <w:szCs w:val="26"/>
        </w:rPr>
        <w:t>;</w:t>
      </w:r>
    </w:p>
    <w:p w:rsidR="00C17B98" w:rsidRDefault="00C17B98" w:rsidP="00C17B98">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ц) сведения об актах гражданского состояния, рождении, усыновлении  детей;</w:t>
      </w:r>
    </w:p>
    <w:p w:rsidR="00C17B98" w:rsidRDefault="00C17B98" w:rsidP="00C17B98">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ч) сведения о временной нетрудоспособности работников, о наличии инвалидности, о наличии (отсутствии) противопоказаний к исполнению трудовых обязанностей;</w:t>
      </w:r>
    </w:p>
    <w:p w:rsidR="00C17B98" w:rsidRDefault="00C17B98" w:rsidP="00C17B98">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ш) сведения о серии, номере водительского удостоверения, категориях;</w:t>
      </w:r>
    </w:p>
    <w:p w:rsidR="00C17B98" w:rsidRDefault="00C17B98" w:rsidP="00C17B98">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щ) сведения о социальных льготах;</w:t>
      </w:r>
    </w:p>
    <w:p w:rsidR="00C17B98" w:rsidRDefault="00C17B98" w:rsidP="00C17B98">
      <w:pPr>
        <w:ind w:left="709"/>
        <w:rPr>
          <w:sz w:val="26"/>
          <w:szCs w:val="26"/>
        </w:rPr>
      </w:pPr>
      <w:r>
        <w:rPr>
          <w:sz w:val="26"/>
          <w:szCs w:val="26"/>
        </w:rPr>
        <w:t>ы) контактная информация (номера телефонов, электронной почты);</w:t>
      </w:r>
    </w:p>
    <w:p w:rsidR="00C17B98" w:rsidRDefault="00C17B98" w:rsidP="00C17B98">
      <w:pPr>
        <w:ind w:left="709"/>
        <w:rPr>
          <w:sz w:val="26"/>
          <w:szCs w:val="26"/>
        </w:rPr>
      </w:pPr>
      <w:r>
        <w:rPr>
          <w:sz w:val="26"/>
          <w:szCs w:val="26"/>
        </w:rPr>
        <w:t>э) сведения об открытых банковских счетах;</w:t>
      </w:r>
    </w:p>
    <w:p w:rsidR="00C17B98" w:rsidRDefault="00C17B98" w:rsidP="00C17B98">
      <w:pPr>
        <w:autoSpaceDE w:val="0"/>
        <w:autoSpaceDN w:val="0"/>
        <w:adjustRightInd w:val="0"/>
        <w:ind w:left="709"/>
        <w:jc w:val="both"/>
        <w:rPr>
          <w:sz w:val="26"/>
          <w:szCs w:val="26"/>
        </w:rPr>
      </w:pPr>
      <w:r>
        <w:rPr>
          <w:sz w:val="26"/>
          <w:szCs w:val="26"/>
        </w:rPr>
        <w:t>ю) опыт работы;</w:t>
      </w:r>
    </w:p>
    <w:p w:rsidR="00C17B98" w:rsidRDefault="00C17B98" w:rsidP="00C17B98">
      <w:pPr>
        <w:autoSpaceDE w:val="0"/>
        <w:autoSpaceDN w:val="0"/>
        <w:adjustRightInd w:val="0"/>
        <w:ind w:firstLine="709"/>
        <w:jc w:val="both"/>
        <w:rPr>
          <w:sz w:val="26"/>
          <w:szCs w:val="26"/>
        </w:rPr>
      </w:pPr>
      <w:r>
        <w:rPr>
          <w:iCs/>
          <w:sz w:val="26"/>
          <w:szCs w:val="26"/>
        </w:rPr>
        <w:t>я) сведения о составных частях заработной платы, причитающейся работнику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C17B98" w:rsidRDefault="00C17B98" w:rsidP="00C17B98">
      <w:pPr>
        <w:ind w:firstLine="709"/>
        <w:jc w:val="both"/>
        <w:rPr>
          <w:color w:val="000000"/>
          <w:spacing w:val="2"/>
          <w:sz w:val="26"/>
          <w:szCs w:val="26"/>
        </w:rPr>
      </w:pPr>
      <w:r>
        <w:rPr>
          <w:sz w:val="26"/>
          <w:szCs w:val="26"/>
        </w:rPr>
        <w:t xml:space="preserve">2.3. </w:t>
      </w:r>
      <w:r>
        <w:rPr>
          <w:color w:val="000000"/>
          <w:spacing w:val="2"/>
          <w:sz w:val="26"/>
          <w:szCs w:val="26"/>
        </w:rPr>
        <w:t>К персональным данным, обрабатываемым Оператором, в отношении получателей социальных услуг, заказчиков дополнительных социальных услуг, а также их представителей относятся:</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а) фамилия, имя, отчество, дата и место рождения;</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б) пол;</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в) данные документа, удостоверяющего личность;</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г) гражданство;</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д) адрес места жительства (адрес регистрации и фактический);</w:t>
      </w:r>
    </w:p>
    <w:p w:rsidR="00C17B98" w:rsidRDefault="00C17B98" w:rsidP="00C17B98">
      <w:pPr>
        <w:pStyle w:val="11"/>
        <w:kinsoku w:val="0"/>
        <w:overflowPunct w:val="0"/>
        <w:spacing w:after="0" w:line="240" w:lineRule="auto"/>
        <w:ind w:left="0" w:right="107"/>
        <w:rPr>
          <w:rFonts w:ascii="Times New Roman" w:hAnsi="Times New Roman"/>
          <w:sz w:val="26"/>
          <w:szCs w:val="26"/>
          <w:lang w:val="ru-RU"/>
        </w:rPr>
      </w:pPr>
      <w:r>
        <w:rPr>
          <w:rFonts w:ascii="Times New Roman" w:hAnsi="Times New Roman"/>
          <w:sz w:val="26"/>
          <w:szCs w:val="26"/>
          <w:lang w:val="ru-RU"/>
        </w:rPr>
        <w:t>е) сведения</w:t>
      </w:r>
      <w:r>
        <w:rPr>
          <w:rFonts w:ascii="Times New Roman" w:hAnsi="Times New Roman"/>
          <w:spacing w:val="33"/>
          <w:sz w:val="26"/>
          <w:szCs w:val="26"/>
          <w:lang w:val="ru-RU"/>
        </w:rPr>
        <w:t xml:space="preserve"> </w:t>
      </w:r>
      <w:r>
        <w:rPr>
          <w:rFonts w:ascii="Times New Roman" w:hAnsi="Times New Roman"/>
          <w:sz w:val="26"/>
          <w:szCs w:val="26"/>
          <w:lang w:val="ru-RU"/>
        </w:rPr>
        <w:t>о</w:t>
      </w:r>
      <w:r>
        <w:rPr>
          <w:rFonts w:ascii="Times New Roman" w:hAnsi="Times New Roman"/>
          <w:spacing w:val="33"/>
          <w:sz w:val="26"/>
          <w:szCs w:val="26"/>
          <w:lang w:val="ru-RU"/>
        </w:rPr>
        <w:t xml:space="preserve"> </w:t>
      </w:r>
      <w:r>
        <w:rPr>
          <w:rFonts w:ascii="Times New Roman" w:hAnsi="Times New Roman"/>
          <w:sz w:val="26"/>
          <w:szCs w:val="26"/>
          <w:lang w:val="ru-RU"/>
        </w:rPr>
        <w:t>наличии</w:t>
      </w:r>
      <w:r>
        <w:rPr>
          <w:rFonts w:ascii="Times New Roman" w:hAnsi="Times New Roman"/>
          <w:spacing w:val="33"/>
          <w:sz w:val="26"/>
          <w:szCs w:val="26"/>
          <w:lang w:val="ru-RU"/>
        </w:rPr>
        <w:t xml:space="preserve"> </w:t>
      </w:r>
      <w:r>
        <w:rPr>
          <w:rFonts w:ascii="Times New Roman" w:hAnsi="Times New Roman"/>
          <w:sz w:val="26"/>
          <w:szCs w:val="26"/>
          <w:lang w:val="ru-RU"/>
        </w:rPr>
        <w:t>(отсутствии)</w:t>
      </w:r>
      <w:r>
        <w:rPr>
          <w:rFonts w:ascii="Times New Roman" w:hAnsi="Times New Roman"/>
          <w:spacing w:val="33"/>
          <w:sz w:val="26"/>
          <w:szCs w:val="26"/>
          <w:lang w:val="ru-RU"/>
        </w:rPr>
        <w:t xml:space="preserve"> </w:t>
      </w:r>
      <w:r>
        <w:rPr>
          <w:rFonts w:ascii="Times New Roman" w:hAnsi="Times New Roman"/>
          <w:sz w:val="26"/>
          <w:szCs w:val="26"/>
          <w:lang w:val="ru-RU"/>
        </w:rPr>
        <w:t>доходов</w:t>
      </w:r>
      <w:r>
        <w:rPr>
          <w:rFonts w:ascii="Times New Roman" w:hAnsi="Times New Roman"/>
          <w:spacing w:val="32"/>
          <w:sz w:val="26"/>
          <w:szCs w:val="26"/>
          <w:lang w:val="ru-RU"/>
        </w:rPr>
        <w:t xml:space="preserve"> </w:t>
      </w:r>
      <w:r>
        <w:rPr>
          <w:rFonts w:ascii="Times New Roman" w:hAnsi="Times New Roman"/>
          <w:sz w:val="26"/>
          <w:szCs w:val="26"/>
          <w:lang w:val="ru-RU"/>
        </w:rPr>
        <w:t>гражданина,</w:t>
      </w:r>
      <w:r>
        <w:rPr>
          <w:rFonts w:ascii="Times New Roman" w:hAnsi="Times New Roman"/>
          <w:spacing w:val="30"/>
          <w:sz w:val="26"/>
          <w:szCs w:val="26"/>
          <w:lang w:val="ru-RU"/>
        </w:rPr>
        <w:t xml:space="preserve"> </w:t>
      </w:r>
      <w:r>
        <w:rPr>
          <w:rFonts w:ascii="Times New Roman" w:hAnsi="Times New Roman"/>
          <w:sz w:val="26"/>
          <w:szCs w:val="26"/>
          <w:lang w:val="ru-RU"/>
        </w:rPr>
        <w:t>членов</w:t>
      </w:r>
      <w:r>
        <w:rPr>
          <w:rFonts w:ascii="Times New Roman" w:hAnsi="Times New Roman"/>
          <w:spacing w:val="32"/>
          <w:sz w:val="26"/>
          <w:szCs w:val="26"/>
          <w:lang w:val="ru-RU"/>
        </w:rPr>
        <w:t xml:space="preserve"> </w:t>
      </w:r>
      <w:r>
        <w:rPr>
          <w:rFonts w:ascii="Times New Roman" w:hAnsi="Times New Roman"/>
          <w:sz w:val="26"/>
          <w:szCs w:val="26"/>
          <w:lang w:val="ru-RU"/>
        </w:rPr>
        <w:t>его</w:t>
      </w:r>
      <w:r>
        <w:rPr>
          <w:rFonts w:ascii="Times New Roman" w:hAnsi="Times New Roman"/>
          <w:spacing w:val="34"/>
          <w:sz w:val="26"/>
          <w:szCs w:val="26"/>
          <w:lang w:val="ru-RU"/>
        </w:rPr>
        <w:t xml:space="preserve"> </w:t>
      </w:r>
      <w:r>
        <w:rPr>
          <w:rFonts w:ascii="Times New Roman" w:hAnsi="Times New Roman"/>
          <w:sz w:val="26"/>
          <w:szCs w:val="26"/>
          <w:lang w:val="ru-RU"/>
        </w:rPr>
        <w:t>семьи, полученных</w:t>
      </w:r>
      <w:r>
        <w:rPr>
          <w:rFonts w:ascii="Times New Roman" w:hAnsi="Times New Roman"/>
          <w:spacing w:val="14"/>
          <w:sz w:val="26"/>
          <w:szCs w:val="26"/>
          <w:lang w:val="ru-RU"/>
        </w:rPr>
        <w:t xml:space="preserve"> </w:t>
      </w:r>
      <w:r>
        <w:rPr>
          <w:rFonts w:ascii="Times New Roman" w:hAnsi="Times New Roman"/>
          <w:sz w:val="26"/>
          <w:szCs w:val="26"/>
          <w:lang w:val="ru-RU"/>
        </w:rPr>
        <w:t>в</w:t>
      </w:r>
      <w:r>
        <w:rPr>
          <w:rFonts w:ascii="Times New Roman" w:hAnsi="Times New Roman"/>
          <w:spacing w:val="13"/>
          <w:sz w:val="26"/>
          <w:szCs w:val="26"/>
          <w:lang w:val="ru-RU"/>
        </w:rPr>
        <w:t xml:space="preserve"> </w:t>
      </w:r>
      <w:r>
        <w:rPr>
          <w:rFonts w:ascii="Times New Roman" w:hAnsi="Times New Roman"/>
          <w:sz w:val="26"/>
          <w:szCs w:val="26"/>
          <w:lang w:val="ru-RU"/>
        </w:rPr>
        <w:t>денежной</w:t>
      </w:r>
      <w:r>
        <w:rPr>
          <w:rFonts w:ascii="Times New Roman" w:hAnsi="Times New Roman"/>
          <w:spacing w:val="12"/>
          <w:sz w:val="26"/>
          <w:szCs w:val="26"/>
          <w:lang w:val="ru-RU"/>
        </w:rPr>
        <w:t xml:space="preserve"> </w:t>
      </w:r>
      <w:r>
        <w:rPr>
          <w:rFonts w:ascii="Times New Roman" w:hAnsi="Times New Roman"/>
          <w:sz w:val="26"/>
          <w:szCs w:val="26"/>
          <w:lang w:val="ru-RU"/>
        </w:rPr>
        <w:t>форме,</w:t>
      </w:r>
      <w:r>
        <w:rPr>
          <w:rFonts w:ascii="Times New Roman" w:hAnsi="Times New Roman"/>
          <w:spacing w:val="13"/>
          <w:sz w:val="26"/>
          <w:szCs w:val="26"/>
          <w:lang w:val="ru-RU"/>
        </w:rPr>
        <w:t xml:space="preserve"> </w:t>
      </w:r>
      <w:r>
        <w:rPr>
          <w:rFonts w:ascii="Times New Roman" w:hAnsi="Times New Roman"/>
          <w:sz w:val="26"/>
          <w:szCs w:val="26"/>
          <w:lang w:val="ru-RU"/>
        </w:rPr>
        <w:t>учитываемых</w:t>
      </w:r>
      <w:r>
        <w:rPr>
          <w:rFonts w:ascii="Times New Roman" w:hAnsi="Times New Roman"/>
          <w:spacing w:val="12"/>
          <w:sz w:val="26"/>
          <w:szCs w:val="26"/>
          <w:lang w:val="ru-RU"/>
        </w:rPr>
        <w:t xml:space="preserve"> </w:t>
      </w:r>
      <w:r>
        <w:rPr>
          <w:rFonts w:ascii="Times New Roman" w:hAnsi="Times New Roman"/>
          <w:sz w:val="26"/>
          <w:szCs w:val="26"/>
          <w:lang w:val="ru-RU"/>
        </w:rPr>
        <w:t>при</w:t>
      </w:r>
      <w:r>
        <w:rPr>
          <w:rFonts w:ascii="Times New Roman" w:hAnsi="Times New Roman"/>
          <w:spacing w:val="12"/>
          <w:sz w:val="26"/>
          <w:szCs w:val="26"/>
          <w:lang w:val="ru-RU"/>
        </w:rPr>
        <w:t xml:space="preserve"> </w:t>
      </w:r>
      <w:r>
        <w:rPr>
          <w:rFonts w:ascii="Times New Roman" w:hAnsi="Times New Roman"/>
          <w:sz w:val="26"/>
          <w:szCs w:val="26"/>
          <w:lang w:val="ru-RU"/>
        </w:rPr>
        <w:t>определении</w:t>
      </w:r>
      <w:r>
        <w:rPr>
          <w:rFonts w:ascii="Times New Roman" w:hAnsi="Times New Roman"/>
          <w:spacing w:val="14"/>
          <w:sz w:val="26"/>
          <w:szCs w:val="26"/>
          <w:lang w:val="ru-RU"/>
        </w:rPr>
        <w:t xml:space="preserve"> </w:t>
      </w:r>
      <w:r>
        <w:rPr>
          <w:rFonts w:ascii="Times New Roman" w:hAnsi="Times New Roman"/>
          <w:sz w:val="26"/>
          <w:szCs w:val="26"/>
          <w:lang w:val="ru-RU"/>
        </w:rPr>
        <w:t>его</w:t>
      </w:r>
      <w:r>
        <w:rPr>
          <w:rFonts w:ascii="Times New Roman" w:hAnsi="Times New Roman"/>
          <w:spacing w:val="14"/>
          <w:sz w:val="26"/>
          <w:szCs w:val="26"/>
          <w:lang w:val="ru-RU"/>
        </w:rPr>
        <w:t xml:space="preserve"> </w:t>
      </w:r>
      <w:r>
        <w:rPr>
          <w:rFonts w:ascii="Times New Roman" w:hAnsi="Times New Roman"/>
          <w:sz w:val="26"/>
          <w:szCs w:val="26"/>
          <w:lang w:val="ru-RU"/>
        </w:rPr>
        <w:t>среднедушевого дохода;</w:t>
      </w:r>
    </w:p>
    <w:p w:rsidR="00C17B98" w:rsidRDefault="00C17B98" w:rsidP="00C17B98">
      <w:pPr>
        <w:pStyle w:val="11"/>
        <w:tabs>
          <w:tab w:val="left" w:pos="1028"/>
        </w:tabs>
        <w:kinsoku w:val="0"/>
        <w:overflowPunct w:val="0"/>
        <w:spacing w:after="0" w:line="240" w:lineRule="auto"/>
        <w:ind w:right="109" w:firstLine="597"/>
        <w:rPr>
          <w:rFonts w:ascii="Times New Roman" w:hAnsi="Times New Roman"/>
          <w:sz w:val="26"/>
          <w:szCs w:val="26"/>
          <w:lang w:val="ru-RU"/>
        </w:rPr>
      </w:pPr>
      <w:r>
        <w:rPr>
          <w:rFonts w:ascii="Times New Roman" w:hAnsi="Times New Roman"/>
          <w:sz w:val="26"/>
          <w:szCs w:val="26"/>
          <w:lang w:val="ru-RU"/>
        </w:rPr>
        <w:t>ж) сведения о лицах, зарегистрированных совместно с гражданином по</w:t>
      </w:r>
      <w:r>
        <w:rPr>
          <w:rFonts w:ascii="Times New Roman" w:hAnsi="Times New Roman"/>
          <w:spacing w:val="47"/>
          <w:sz w:val="26"/>
          <w:szCs w:val="26"/>
          <w:lang w:val="ru-RU"/>
        </w:rPr>
        <w:t xml:space="preserve"> </w:t>
      </w:r>
      <w:r>
        <w:rPr>
          <w:rFonts w:ascii="Times New Roman" w:hAnsi="Times New Roman"/>
          <w:sz w:val="26"/>
          <w:szCs w:val="26"/>
          <w:lang w:val="ru-RU"/>
        </w:rPr>
        <w:t>месту его жительства;</w:t>
      </w:r>
    </w:p>
    <w:p w:rsidR="00C17B98" w:rsidRDefault="00C17B98" w:rsidP="00C17B98">
      <w:pPr>
        <w:pStyle w:val="11"/>
        <w:tabs>
          <w:tab w:val="left" w:pos="1258"/>
        </w:tabs>
        <w:kinsoku w:val="0"/>
        <w:overflowPunct w:val="0"/>
        <w:spacing w:after="0" w:line="240" w:lineRule="auto"/>
        <w:ind w:left="0" w:right="109"/>
        <w:rPr>
          <w:rFonts w:ascii="Times New Roman" w:hAnsi="Times New Roman"/>
          <w:sz w:val="26"/>
          <w:szCs w:val="26"/>
          <w:lang w:val="ru-RU"/>
        </w:rPr>
      </w:pPr>
      <w:r>
        <w:rPr>
          <w:rFonts w:ascii="Times New Roman" w:hAnsi="Times New Roman"/>
          <w:sz w:val="26"/>
          <w:szCs w:val="26"/>
          <w:lang w:val="ru-RU"/>
        </w:rPr>
        <w:t>з) сведения, подтверждающие правовые основания отнесения</w:t>
      </w:r>
      <w:r>
        <w:rPr>
          <w:rFonts w:ascii="Times New Roman" w:hAnsi="Times New Roman"/>
          <w:spacing w:val="20"/>
          <w:sz w:val="26"/>
          <w:szCs w:val="26"/>
          <w:lang w:val="ru-RU"/>
        </w:rPr>
        <w:t xml:space="preserve"> </w:t>
      </w:r>
      <w:r>
        <w:rPr>
          <w:rFonts w:ascii="Times New Roman" w:hAnsi="Times New Roman"/>
          <w:sz w:val="26"/>
          <w:szCs w:val="26"/>
          <w:lang w:val="ru-RU"/>
        </w:rPr>
        <w:t>лиц, проживающих совместно с гражданином по месту жительства, к членам его семьи;</w:t>
      </w:r>
    </w:p>
    <w:p w:rsidR="00C17B98" w:rsidRDefault="00C17B98" w:rsidP="00C17B98">
      <w:pPr>
        <w:pStyle w:val="11"/>
        <w:tabs>
          <w:tab w:val="left" w:pos="1131"/>
        </w:tabs>
        <w:kinsoku w:val="0"/>
        <w:overflowPunct w:val="0"/>
        <w:spacing w:after="0" w:line="240" w:lineRule="auto"/>
        <w:ind w:left="0" w:right="112"/>
        <w:rPr>
          <w:rFonts w:ascii="Times New Roman" w:hAnsi="Times New Roman"/>
          <w:sz w:val="26"/>
          <w:szCs w:val="26"/>
          <w:lang w:val="ru-RU"/>
        </w:rPr>
      </w:pPr>
      <w:r>
        <w:rPr>
          <w:rFonts w:ascii="Times New Roman" w:hAnsi="Times New Roman"/>
          <w:sz w:val="26"/>
          <w:szCs w:val="26"/>
          <w:lang w:val="ru-RU"/>
        </w:rPr>
        <w:t>и) сведения, подтверждающие отнесение получателя социальных услуг</w:t>
      </w:r>
      <w:r>
        <w:rPr>
          <w:rFonts w:ascii="Times New Roman" w:hAnsi="Times New Roman"/>
          <w:spacing w:val="21"/>
          <w:sz w:val="26"/>
          <w:szCs w:val="26"/>
          <w:lang w:val="ru-RU"/>
        </w:rPr>
        <w:t xml:space="preserve"> </w:t>
      </w:r>
      <w:r>
        <w:rPr>
          <w:rFonts w:ascii="Times New Roman" w:hAnsi="Times New Roman"/>
          <w:sz w:val="26"/>
          <w:szCs w:val="26"/>
          <w:lang w:val="ru-RU"/>
        </w:rPr>
        <w:t>к категориям граждан, имеющих право на получение социальных услуг бесплатно;</w:t>
      </w:r>
    </w:p>
    <w:p w:rsidR="00C17B98" w:rsidRDefault="00C17B98" w:rsidP="00C17B98">
      <w:pPr>
        <w:autoSpaceDE w:val="0"/>
        <w:autoSpaceDN w:val="0"/>
        <w:adjustRightInd w:val="0"/>
        <w:ind w:firstLine="709"/>
        <w:jc w:val="both"/>
        <w:rPr>
          <w:sz w:val="26"/>
          <w:szCs w:val="26"/>
        </w:rPr>
      </w:pPr>
      <w:r>
        <w:rPr>
          <w:sz w:val="26"/>
          <w:szCs w:val="26"/>
        </w:rPr>
        <w:lastRenderedPageBreak/>
        <w:t>к) 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17B98" w:rsidRDefault="00C17B98" w:rsidP="00C17B98">
      <w:pPr>
        <w:ind w:firstLine="709"/>
        <w:jc w:val="both"/>
        <w:rPr>
          <w:sz w:val="26"/>
          <w:szCs w:val="26"/>
        </w:rPr>
      </w:pPr>
      <w:r>
        <w:rPr>
          <w:sz w:val="26"/>
          <w:szCs w:val="26"/>
        </w:rPr>
        <w:t>л) сведения о наличии инвалидности, о наличии (отсутствии) противопоказаний к социальному обслуживанию; основной диагноз и сопутствующие заболевания по МКБ - 10;</w:t>
      </w:r>
    </w:p>
    <w:p w:rsidR="00C17B98" w:rsidRDefault="00C17B98" w:rsidP="00C17B98">
      <w:pPr>
        <w:ind w:firstLine="709"/>
        <w:jc w:val="both"/>
        <w:rPr>
          <w:sz w:val="26"/>
          <w:szCs w:val="26"/>
        </w:rPr>
      </w:pPr>
      <w:r>
        <w:rPr>
          <w:sz w:val="26"/>
          <w:szCs w:val="26"/>
        </w:rPr>
        <w:t>м) контактная информация (номера телефонов, электронной почты).</w:t>
      </w:r>
    </w:p>
    <w:p w:rsidR="00C17B98" w:rsidRDefault="00C17B98" w:rsidP="00C17B98">
      <w:pPr>
        <w:autoSpaceDE w:val="0"/>
        <w:autoSpaceDN w:val="0"/>
        <w:adjustRightInd w:val="0"/>
        <w:ind w:firstLine="709"/>
        <w:jc w:val="both"/>
        <w:rPr>
          <w:color w:val="000000"/>
          <w:spacing w:val="2"/>
          <w:sz w:val="26"/>
          <w:szCs w:val="26"/>
        </w:rPr>
      </w:pPr>
      <w:r>
        <w:rPr>
          <w:sz w:val="26"/>
          <w:szCs w:val="26"/>
        </w:rPr>
        <w:t xml:space="preserve">2.4. </w:t>
      </w:r>
      <w:r>
        <w:rPr>
          <w:color w:val="000000"/>
          <w:spacing w:val="2"/>
          <w:sz w:val="26"/>
          <w:szCs w:val="26"/>
        </w:rPr>
        <w:t xml:space="preserve">К персональным данным, обрабатываемым Оператором, в отношении граждан, обратившихся в Учреждение через «Электронную приемную» официального сайте:  </w:t>
      </w:r>
      <w:hyperlink r:id="rId23" w:history="1">
        <w:r>
          <w:rPr>
            <w:rStyle w:val="af5"/>
            <w:rFonts w:eastAsiaTheme="majorEastAsia"/>
            <w:spacing w:val="2"/>
            <w:sz w:val="26"/>
            <w:szCs w:val="26"/>
          </w:rPr>
          <w:t>http://kcson-oskol.ru</w:t>
        </w:r>
      </w:hyperlink>
      <w:r>
        <w:rPr>
          <w:spacing w:val="2"/>
          <w:sz w:val="26"/>
          <w:szCs w:val="26"/>
        </w:rPr>
        <w:t>,</w:t>
      </w:r>
      <w:r>
        <w:rPr>
          <w:color w:val="000000"/>
          <w:spacing w:val="2"/>
          <w:sz w:val="26"/>
          <w:szCs w:val="26"/>
        </w:rPr>
        <w:t xml:space="preserve"> а также гражданам, направляющим непосредственно в Учреждение либо через органы власти РФ, Белгородской области, местного самоуправления Старооскольского городского округа обращения, жалобы, заявления относятся:</w:t>
      </w:r>
    </w:p>
    <w:p w:rsidR="00C17B98" w:rsidRDefault="00C17B98" w:rsidP="00C17B98">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а) фамилия, имя, отчество;</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б) гражданство;</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в) адрес места жительства (адрес регистрации и фактический);</w:t>
      </w:r>
    </w:p>
    <w:p w:rsidR="00C17B98" w:rsidRDefault="00C17B98" w:rsidP="00C17B98">
      <w:pPr>
        <w:ind w:left="709"/>
        <w:rPr>
          <w:sz w:val="26"/>
          <w:szCs w:val="26"/>
        </w:rPr>
      </w:pPr>
      <w:r>
        <w:rPr>
          <w:sz w:val="26"/>
          <w:szCs w:val="26"/>
        </w:rPr>
        <w:t>г) контактная информация (номера телефонов, электронной почты);</w:t>
      </w:r>
    </w:p>
    <w:p w:rsidR="00C17B98" w:rsidRDefault="00C17B98" w:rsidP="00C17B98">
      <w:pPr>
        <w:ind w:left="709"/>
        <w:rPr>
          <w:sz w:val="26"/>
          <w:szCs w:val="26"/>
        </w:rPr>
      </w:pPr>
      <w:r>
        <w:rPr>
          <w:sz w:val="26"/>
          <w:szCs w:val="26"/>
        </w:rPr>
        <w:t>д) имущественное и социальное положение;</w:t>
      </w:r>
    </w:p>
    <w:p w:rsidR="00C17B98" w:rsidRDefault="00C17B98" w:rsidP="00C17B98">
      <w:pPr>
        <w:autoSpaceDE w:val="0"/>
        <w:autoSpaceDN w:val="0"/>
        <w:adjustRightInd w:val="0"/>
        <w:ind w:left="709"/>
        <w:jc w:val="both"/>
        <w:rPr>
          <w:sz w:val="26"/>
          <w:szCs w:val="26"/>
        </w:rPr>
      </w:pPr>
      <w:r>
        <w:rPr>
          <w:sz w:val="26"/>
          <w:szCs w:val="26"/>
        </w:rPr>
        <w:t>е) содержание текста обращения, жалобы, заявления.</w:t>
      </w:r>
    </w:p>
    <w:p w:rsidR="00C17B98" w:rsidRDefault="00C17B98" w:rsidP="00C17B98">
      <w:pPr>
        <w:autoSpaceDE w:val="0"/>
        <w:autoSpaceDN w:val="0"/>
        <w:adjustRightInd w:val="0"/>
        <w:ind w:firstLine="709"/>
        <w:jc w:val="both"/>
        <w:rPr>
          <w:color w:val="000000"/>
          <w:spacing w:val="2"/>
          <w:sz w:val="26"/>
          <w:szCs w:val="26"/>
        </w:rPr>
      </w:pPr>
      <w:r>
        <w:rPr>
          <w:sz w:val="26"/>
          <w:szCs w:val="26"/>
        </w:rPr>
        <w:t xml:space="preserve">2.5. </w:t>
      </w:r>
      <w:r>
        <w:rPr>
          <w:color w:val="000000"/>
          <w:spacing w:val="2"/>
          <w:sz w:val="26"/>
          <w:szCs w:val="26"/>
        </w:rPr>
        <w:t>К персональным данным, обрабатываемым Оператором, в отношении граждан, предоставляющим услуги по выдаче талонов в баню, а также их представителей относятся:</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а) фамилия, имя, отчество;</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б) данные документа, удостоверяющего личность;</w:t>
      </w:r>
    </w:p>
    <w:p w:rsidR="00C17B98" w:rsidRDefault="00C17B98" w:rsidP="00C17B98">
      <w:pPr>
        <w:autoSpaceDE w:val="0"/>
        <w:autoSpaceDN w:val="0"/>
        <w:adjustRightInd w:val="0"/>
        <w:ind w:firstLine="709"/>
        <w:jc w:val="both"/>
        <w:rPr>
          <w:sz w:val="26"/>
          <w:szCs w:val="26"/>
        </w:rPr>
      </w:pPr>
      <w:r>
        <w:rPr>
          <w:sz w:val="26"/>
          <w:szCs w:val="26"/>
        </w:rPr>
        <w:t>в) 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г) состав семьи и степень родства;</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д) дата рождения;</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е) сведения, содержащиеся в свидетельстве о рождении детей;  </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ж) адрес места жительства (адрес регистрации и фактический);</w:t>
      </w:r>
    </w:p>
    <w:p w:rsidR="00C17B98" w:rsidRDefault="00C17B98" w:rsidP="00C17B98">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з) сведения, содержащиеся в справке </w:t>
      </w:r>
      <w:r>
        <w:rPr>
          <w:rFonts w:ascii="Times New Roman" w:hAnsi="Times New Roman" w:cs="Times New Roman"/>
          <w:sz w:val="26"/>
          <w:szCs w:val="26"/>
        </w:rPr>
        <w:t>из образовательной организации среднего общего, среднего профессионального или высшего образования об обучении ребенка по очной форме</w:t>
      </w:r>
      <w:r>
        <w:rPr>
          <w:rFonts w:ascii="Times New Roman" w:hAnsi="Times New Roman" w:cs="Times New Roman"/>
          <w:bCs/>
          <w:sz w:val="26"/>
          <w:szCs w:val="26"/>
        </w:rPr>
        <w:t>;</w:t>
      </w:r>
    </w:p>
    <w:p w:rsidR="00C17B98" w:rsidRDefault="00C17B98" w:rsidP="00C17B98">
      <w:pPr>
        <w:ind w:firstLine="709"/>
        <w:rPr>
          <w:sz w:val="26"/>
          <w:szCs w:val="26"/>
        </w:rPr>
      </w:pPr>
      <w:r>
        <w:rPr>
          <w:sz w:val="26"/>
          <w:szCs w:val="26"/>
        </w:rPr>
        <w:t>и) контактная информация (номера телефонов, электронной почты).</w:t>
      </w:r>
    </w:p>
    <w:p w:rsidR="00C17B98" w:rsidRDefault="00C17B98" w:rsidP="00C17B98">
      <w:pPr>
        <w:autoSpaceDE w:val="0"/>
        <w:autoSpaceDN w:val="0"/>
        <w:adjustRightInd w:val="0"/>
        <w:ind w:firstLine="709"/>
        <w:jc w:val="both"/>
        <w:rPr>
          <w:sz w:val="26"/>
          <w:szCs w:val="26"/>
        </w:rPr>
      </w:pPr>
      <w:r>
        <w:rPr>
          <w:sz w:val="26"/>
          <w:szCs w:val="26"/>
        </w:rPr>
        <w:t xml:space="preserve">2.6. </w:t>
      </w:r>
      <w:r>
        <w:rPr>
          <w:color w:val="000000"/>
          <w:spacing w:val="2"/>
          <w:sz w:val="26"/>
          <w:szCs w:val="26"/>
        </w:rPr>
        <w:t xml:space="preserve">К персональным данным, обрабатываемым Оператором, в отношении граждан по </w:t>
      </w:r>
      <w:r>
        <w:rPr>
          <w:sz w:val="26"/>
          <w:szCs w:val="26"/>
        </w:rPr>
        <w:t xml:space="preserve">оказанию услуг проезда к месту проведения процедуры гемодиализа и обратно, </w:t>
      </w:r>
      <w:r>
        <w:rPr>
          <w:color w:val="000000"/>
          <w:spacing w:val="2"/>
          <w:sz w:val="26"/>
          <w:szCs w:val="26"/>
        </w:rPr>
        <w:t>а также их представителей</w:t>
      </w:r>
      <w:r>
        <w:rPr>
          <w:sz w:val="26"/>
          <w:szCs w:val="26"/>
        </w:rPr>
        <w:t xml:space="preserve"> относятся:</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а) фамилия, имя, отчество;</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б) пол;</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в) данные документа, удостоверяющего личность;</w:t>
      </w:r>
    </w:p>
    <w:p w:rsidR="00C17B98" w:rsidRDefault="00C17B98" w:rsidP="00C17B98">
      <w:pPr>
        <w:autoSpaceDE w:val="0"/>
        <w:autoSpaceDN w:val="0"/>
        <w:adjustRightInd w:val="0"/>
        <w:ind w:firstLine="709"/>
        <w:jc w:val="both"/>
        <w:rPr>
          <w:sz w:val="26"/>
          <w:szCs w:val="26"/>
        </w:rPr>
      </w:pPr>
      <w:r>
        <w:rPr>
          <w:sz w:val="26"/>
          <w:szCs w:val="26"/>
        </w:rPr>
        <w:t>г) 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д) дата и место рождения;</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е) адрес места жительства (адрес регистрации и фактический);</w:t>
      </w:r>
    </w:p>
    <w:p w:rsidR="00C17B98" w:rsidRDefault="00C17B98" w:rsidP="00C17B98">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ж) сведения, содержащиеся в справке </w:t>
      </w:r>
      <w:r>
        <w:rPr>
          <w:rFonts w:ascii="Times New Roman" w:hAnsi="Times New Roman" w:cs="Times New Roman"/>
          <w:sz w:val="26"/>
          <w:szCs w:val="26"/>
        </w:rPr>
        <w:t>медицинской организации, подтверждающая получение лечения амбулаторным программным гемодиализом</w:t>
      </w:r>
      <w:r>
        <w:rPr>
          <w:rFonts w:ascii="Times New Roman" w:hAnsi="Times New Roman" w:cs="Times New Roman"/>
          <w:bCs/>
          <w:sz w:val="26"/>
          <w:szCs w:val="26"/>
        </w:rPr>
        <w:t>;</w:t>
      </w:r>
    </w:p>
    <w:p w:rsidR="00C17B98" w:rsidRDefault="00C17B98" w:rsidP="00C17B98">
      <w:pPr>
        <w:ind w:left="709"/>
        <w:rPr>
          <w:sz w:val="26"/>
          <w:szCs w:val="26"/>
        </w:rPr>
      </w:pPr>
      <w:r>
        <w:rPr>
          <w:sz w:val="26"/>
          <w:szCs w:val="26"/>
        </w:rPr>
        <w:lastRenderedPageBreak/>
        <w:t>з) контактная информация (номера телефонов, электронной почты).</w:t>
      </w:r>
    </w:p>
    <w:p w:rsidR="00C17B98" w:rsidRDefault="00C17B98" w:rsidP="00C17B98">
      <w:pPr>
        <w:shd w:val="clear" w:color="auto" w:fill="FFFFFF"/>
        <w:autoSpaceDE w:val="0"/>
        <w:autoSpaceDN w:val="0"/>
        <w:adjustRightInd w:val="0"/>
        <w:ind w:firstLine="709"/>
        <w:jc w:val="both"/>
        <w:rPr>
          <w:sz w:val="26"/>
          <w:szCs w:val="26"/>
        </w:rPr>
      </w:pPr>
      <w:r>
        <w:rPr>
          <w:sz w:val="26"/>
          <w:szCs w:val="26"/>
        </w:rPr>
        <w:t xml:space="preserve">2.7. </w:t>
      </w:r>
      <w:r>
        <w:rPr>
          <w:color w:val="000000"/>
          <w:spacing w:val="2"/>
          <w:sz w:val="26"/>
          <w:szCs w:val="26"/>
        </w:rPr>
        <w:t>К персональным данным, обрабатываемым Оператором, в отношении граждан старше 65 лет, проживающих в сельской местности, в медицинскую организацию, в том числе для проведения дополнительных скринингов на выявление отдельных социально значимых неинфекционных заболеваний, оказывающих вклад в структуру смертности, в рамках реализации федерального проекта «Демография», а также их представителей о</w:t>
      </w:r>
      <w:r>
        <w:rPr>
          <w:sz w:val="26"/>
          <w:szCs w:val="26"/>
        </w:rPr>
        <w:t>тносятся:</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а) фамилия, имя, отчество;</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б) дата рождения;</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в) адрес места жительства (адрес регистрации и фактический);</w:t>
      </w:r>
    </w:p>
    <w:p w:rsidR="00C17B98" w:rsidRDefault="00C17B98" w:rsidP="00C17B98">
      <w:pPr>
        <w:ind w:left="709"/>
        <w:rPr>
          <w:sz w:val="26"/>
          <w:szCs w:val="26"/>
        </w:rPr>
      </w:pPr>
      <w:r>
        <w:rPr>
          <w:sz w:val="26"/>
          <w:szCs w:val="26"/>
        </w:rPr>
        <w:t>г) контактная информация (номера телефонов);</w:t>
      </w:r>
    </w:p>
    <w:p w:rsidR="00C17B98" w:rsidRDefault="00C17B98" w:rsidP="00C17B98">
      <w:pPr>
        <w:ind w:left="709"/>
        <w:rPr>
          <w:sz w:val="26"/>
          <w:szCs w:val="26"/>
        </w:rPr>
      </w:pPr>
      <w:r>
        <w:rPr>
          <w:sz w:val="26"/>
          <w:szCs w:val="26"/>
        </w:rPr>
        <w:t>д) мероприятия медицинского обследования.</w:t>
      </w:r>
    </w:p>
    <w:p w:rsidR="00C17B98" w:rsidRDefault="00C17B98" w:rsidP="00C17B98">
      <w:pPr>
        <w:autoSpaceDE w:val="0"/>
        <w:autoSpaceDN w:val="0"/>
        <w:adjustRightInd w:val="0"/>
        <w:ind w:firstLine="709"/>
        <w:jc w:val="both"/>
        <w:rPr>
          <w:color w:val="000000"/>
          <w:spacing w:val="2"/>
          <w:sz w:val="26"/>
          <w:szCs w:val="26"/>
        </w:rPr>
      </w:pPr>
      <w:r>
        <w:rPr>
          <w:sz w:val="26"/>
          <w:szCs w:val="26"/>
        </w:rPr>
        <w:t xml:space="preserve">2.8. </w:t>
      </w:r>
      <w:r>
        <w:rPr>
          <w:color w:val="000000"/>
          <w:spacing w:val="2"/>
          <w:sz w:val="26"/>
          <w:szCs w:val="26"/>
        </w:rPr>
        <w:t>К персональным данным, обрабатываемым Оператором, в отношении членов попечительского совета:</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а) фамилия, имя, отчество;</w:t>
      </w:r>
    </w:p>
    <w:p w:rsidR="00C17B98" w:rsidRDefault="00C17B98" w:rsidP="00C17B9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б) место работы и занимаемая должность;</w:t>
      </w:r>
    </w:p>
    <w:p w:rsidR="00C17B98" w:rsidRDefault="00C17B98" w:rsidP="00C17B98">
      <w:pPr>
        <w:ind w:left="709"/>
        <w:rPr>
          <w:sz w:val="26"/>
          <w:szCs w:val="26"/>
        </w:rPr>
      </w:pPr>
      <w:r>
        <w:rPr>
          <w:sz w:val="26"/>
          <w:szCs w:val="26"/>
        </w:rPr>
        <w:t>в) контактная информация (номера телефонов, электронной почты).</w:t>
      </w:r>
    </w:p>
    <w:p w:rsidR="00C17B98" w:rsidRDefault="00C17B98" w:rsidP="00C17B98">
      <w:pPr>
        <w:ind w:firstLine="709"/>
        <w:jc w:val="both"/>
        <w:rPr>
          <w:sz w:val="26"/>
          <w:szCs w:val="26"/>
        </w:rPr>
      </w:pPr>
      <w:r>
        <w:rPr>
          <w:sz w:val="26"/>
          <w:szCs w:val="26"/>
        </w:rPr>
        <w:t>2.9. К персональным данным, обрабатываемым Оператором, в отношении граждан, использующих для передвижения инвалидные коляски и получающих в Учреждении в безвозмездное пользование индивидуальные пандусы (аппарели), а также их представителей относятся:</w:t>
      </w:r>
    </w:p>
    <w:p w:rsidR="00C17B98" w:rsidRDefault="00C17B98" w:rsidP="00C17B98">
      <w:pPr>
        <w:ind w:firstLine="709"/>
        <w:jc w:val="both"/>
        <w:rPr>
          <w:sz w:val="26"/>
          <w:szCs w:val="26"/>
        </w:rPr>
      </w:pPr>
      <w:r>
        <w:rPr>
          <w:sz w:val="26"/>
          <w:szCs w:val="26"/>
        </w:rPr>
        <w:t>а) фамилия, имя, отчество;</w:t>
      </w:r>
    </w:p>
    <w:p w:rsidR="00C17B98" w:rsidRDefault="00C17B98" w:rsidP="00C17B98">
      <w:pPr>
        <w:ind w:firstLine="709"/>
        <w:jc w:val="both"/>
        <w:rPr>
          <w:sz w:val="26"/>
          <w:szCs w:val="26"/>
        </w:rPr>
      </w:pPr>
      <w:r>
        <w:rPr>
          <w:sz w:val="26"/>
          <w:szCs w:val="26"/>
        </w:rPr>
        <w:t>б) дата и место рождения;</w:t>
      </w:r>
    </w:p>
    <w:p w:rsidR="00C17B98" w:rsidRDefault="00C17B98" w:rsidP="00C17B98">
      <w:pPr>
        <w:ind w:firstLine="709"/>
        <w:jc w:val="both"/>
        <w:rPr>
          <w:sz w:val="26"/>
          <w:szCs w:val="26"/>
        </w:rPr>
      </w:pPr>
      <w:r>
        <w:rPr>
          <w:sz w:val="26"/>
          <w:szCs w:val="26"/>
        </w:rPr>
        <w:t>в) пол;</w:t>
      </w:r>
    </w:p>
    <w:p w:rsidR="00C17B98" w:rsidRDefault="00C17B98" w:rsidP="00C17B98">
      <w:pPr>
        <w:ind w:firstLine="709"/>
        <w:jc w:val="both"/>
        <w:rPr>
          <w:sz w:val="26"/>
          <w:szCs w:val="26"/>
        </w:rPr>
      </w:pPr>
      <w:r>
        <w:rPr>
          <w:sz w:val="26"/>
          <w:szCs w:val="26"/>
        </w:rPr>
        <w:t>г) данные документа, удостоверяющего личность;</w:t>
      </w:r>
    </w:p>
    <w:p w:rsidR="00C17B98" w:rsidRDefault="00C17B98" w:rsidP="00C17B98">
      <w:pPr>
        <w:ind w:firstLine="709"/>
        <w:jc w:val="both"/>
        <w:rPr>
          <w:sz w:val="26"/>
          <w:szCs w:val="26"/>
        </w:rPr>
      </w:pPr>
      <w:r>
        <w:rPr>
          <w:sz w:val="26"/>
          <w:szCs w:val="26"/>
        </w:rPr>
        <w:t>д) 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17B98" w:rsidRDefault="00C17B98" w:rsidP="00C17B98">
      <w:pPr>
        <w:ind w:firstLine="709"/>
        <w:jc w:val="both"/>
        <w:rPr>
          <w:sz w:val="26"/>
          <w:szCs w:val="26"/>
        </w:rPr>
      </w:pPr>
      <w:r>
        <w:rPr>
          <w:sz w:val="26"/>
          <w:szCs w:val="26"/>
        </w:rPr>
        <w:t>е) сведения о наличии инвалидности;</w:t>
      </w:r>
    </w:p>
    <w:p w:rsidR="00C17B98" w:rsidRDefault="00C17B98" w:rsidP="00C17B98">
      <w:pPr>
        <w:ind w:firstLine="709"/>
        <w:jc w:val="both"/>
        <w:rPr>
          <w:sz w:val="26"/>
          <w:szCs w:val="26"/>
        </w:rPr>
      </w:pPr>
      <w:r>
        <w:rPr>
          <w:sz w:val="26"/>
          <w:szCs w:val="26"/>
        </w:rPr>
        <w:t>ж) контактная информация (номера телефонов, электронной почты);</w:t>
      </w:r>
    </w:p>
    <w:p w:rsidR="00C17B98" w:rsidRDefault="00C17B98" w:rsidP="00C17B98">
      <w:pPr>
        <w:ind w:firstLine="709"/>
        <w:jc w:val="both"/>
        <w:rPr>
          <w:sz w:val="26"/>
          <w:szCs w:val="26"/>
        </w:rPr>
      </w:pPr>
      <w:r>
        <w:rPr>
          <w:sz w:val="26"/>
          <w:szCs w:val="26"/>
        </w:rPr>
        <w:t>з) сведения, содержащиеся в свидетельстве о рождении детей.</w:t>
      </w:r>
    </w:p>
    <w:p w:rsidR="00C17B98" w:rsidRDefault="00C17B98" w:rsidP="00C17B98">
      <w:pPr>
        <w:ind w:firstLine="709"/>
        <w:jc w:val="both"/>
        <w:rPr>
          <w:sz w:val="26"/>
          <w:szCs w:val="26"/>
        </w:rPr>
      </w:pPr>
      <w:r>
        <w:rPr>
          <w:sz w:val="26"/>
          <w:szCs w:val="26"/>
        </w:rPr>
        <w:t>2.10. К персональным данным, обрабатываемым Оператором, в отношении кандидатов на замещение вакантных должностей Оператора относятся:</w:t>
      </w:r>
    </w:p>
    <w:p w:rsidR="00C17B98" w:rsidRDefault="00C17B98" w:rsidP="00C17B98">
      <w:pPr>
        <w:ind w:firstLine="709"/>
        <w:jc w:val="both"/>
        <w:rPr>
          <w:sz w:val="26"/>
          <w:szCs w:val="26"/>
        </w:rPr>
      </w:pPr>
      <w:r>
        <w:rPr>
          <w:sz w:val="26"/>
          <w:szCs w:val="26"/>
        </w:rPr>
        <w:t>а) фамилия, имя, отчество;</w:t>
      </w:r>
    </w:p>
    <w:p w:rsidR="00C17B98" w:rsidRDefault="00C17B98" w:rsidP="00C17B98">
      <w:pPr>
        <w:ind w:firstLine="709"/>
        <w:jc w:val="both"/>
        <w:rPr>
          <w:sz w:val="26"/>
          <w:szCs w:val="26"/>
        </w:rPr>
      </w:pPr>
      <w:r>
        <w:rPr>
          <w:sz w:val="26"/>
          <w:szCs w:val="26"/>
        </w:rPr>
        <w:t>б) год, месяц, дату рождения;</w:t>
      </w:r>
    </w:p>
    <w:p w:rsidR="00C17B98" w:rsidRDefault="00C17B98" w:rsidP="00C17B98">
      <w:pPr>
        <w:ind w:firstLine="709"/>
        <w:jc w:val="both"/>
        <w:rPr>
          <w:sz w:val="26"/>
          <w:szCs w:val="26"/>
        </w:rPr>
      </w:pPr>
      <w:r>
        <w:rPr>
          <w:sz w:val="26"/>
          <w:szCs w:val="26"/>
        </w:rPr>
        <w:t>в) гражданство;</w:t>
      </w:r>
    </w:p>
    <w:p w:rsidR="00C17B98" w:rsidRDefault="00C17B98" w:rsidP="00C17B98">
      <w:pPr>
        <w:ind w:firstLine="709"/>
        <w:jc w:val="both"/>
        <w:rPr>
          <w:sz w:val="26"/>
          <w:szCs w:val="26"/>
        </w:rPr>
      </w:pPr>
      <w:r>
        <w:rPr>
          <w:sz w:val="26"/>
          <w:szCs w:val="26"/>
        </w:rPr>
        <w:t>г) образование;</w:t>
      </w:r>
    </w:p>
    <w:p w:rsidR="00C17B98" w:rsidRDefault="00C17B98" w:rsidP="00C17B98">
      <w:pPr>
        <w:ind w:firstLine="709"/>
        <w:jc w:val="both"/>
        <w:rPr>
          <w:sz w:val="26"/>
          <w:szCs w:val="26"/>
        </w:rPr>
      </w:pPr>
      <w:r>
        <w:rPr>
          <w:sz w:val="26"/>
          <w:szCs w:val="26"/>
        </w:rPr>
        <w:t>д) должность, место работы;</w:t>
      </w:r>
    </w:p>
    <w:p w:rsidR="00C17B98" w:rsidRDefault="00C17B98" w:rsidP="00C17B98">
      <w:pPr>
        <w:ind w:firstLine="709"/>
        <w:jc w:val="both"/>
        <w:rPr>
          <w:sz w:val="26"/>
          <w:szCs w:val="26"/>
        </w:rPr>
      </w:pPr>
      <w:r>
        <w:rPr>
          <w:sz w:val="26"/>
          <w:szCs w:val="26"/>
        </w:rPr>
        <w:t>е) контактная информация;</w:t>
      </w:r>
    </w:p>
    <w:p w:rsidR="00C17B98" w:rsidRDefault="00C17B98" w:rsidP="00C17B98">
      <w:pPr>
        <w:ind w:firstLine="709"/>
        <w:jc w:val="both"/>
        <w:rPr>
          <w:sz w:val="26"/>
          <w:szCs w:val="26"/>
        </w:rPr>
      </w:pPr>
      <w:r>
        <w:rPr>
          <w:sz w:val="26"/>
          <w:szCs w:val="26"/>
        </w:rPr>
        <w:t>ж) семейное положение;</w:t>
      </w:r>
    </w:p>
    <w:p w:rsidR="00C17B98" w:rsidRDefault="00C17B98" w:rsidP="00C17B98">
      <w:pPr>
        <w:ind w:firstLine="709"/>
        <w:jc w:val="both"/>
        <w:rPr>
          <w:sz w:val="26"/>
          <w:szCs w:val="26"/>
        </w:rPr>
      </w:pPr>
      <w:r>
        <w:rPr>
          <w:sz w:val="26"/>
          <w:szCs w:val="26"/>
        </w:rPr>
        <w:t>з) сведения об инвалидности;</w:t>
      </w:r>
    </w:p>
    <w:p w:rsidR="00C17B98" w:rsidRDefault="00C17B98" w:rsidP="00C17B98">
      <w:pPr>
        <w:ind w:firstLine="709"/>
        <w:jc w:val="both"/>
        <w:rPr>
          <w:sz w:val="26"/>
          <w:szCs w:val="26"/>
        </w:rPr>
      </w:pPr>
      <w:r>
        <w:rPr>
          <w:sz w:val="26"/>
          <w:szCs w:val="26"/>
        </w:rPr>
        <w:t>и) сведения о воинской службе/воинском учете;</w:t>
      </w:r>
    </w:p>
    <w:p w:rsidR="00C17B98" w:rsidRDefault="00C17B98" w:rsidP="00C17B98">
      <w:pPr>
        <w:ind w:firstLine="709"/>
        <w:jc w:val="both"/>
        <w:rPr>
          <w:sz w:val="26"/>
          <w:szCs w:val="26"/>
        </w:rPr>
      </w:pPr>
      <w:r>
        <w:rPr>
          <w:sz w:val="26"/>
          <w:szCs w:val="26"/>
        </w:rPr>
        <w:t>к) иная информация, которую соискатель включит в резюме.</w:t>
      </w:r>
    </w:p>
    <w:p w:rsidR="00C17B98" w:rsidRDefault="00C17B98" w:rsidP="00C17B98">
      <w:pPr>
        <w:ind w:firstLine="709"/>
        <w:jc w:val="both"/>
        <w:rPr>
          <w:sz w:val="26"/>
          <w:szCs w:val="26"/>
        </w:rPr>
      </w:pPr>
      <w:r>
        <w:rPr>
          <w:color w:val="000000"/>
          <w:spacing w:val="2"/>
          <w:sz w:val="26"/>
          <w:szCs w:val="26"/>
        </w:rPr>
        <w:t>2.11. </w:t>
      </w:r>
      <w:r>
        <w:rPr>
          <w:sz w:val="26"/>
          <w:szCs w:val="26"/>
        </w:rPr>
        <w:t>К персональным данным, обрабатываемым Оператором, в отношении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относятся:</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lastRenderedPageBreak/>
        <w:t>а) фамилия, имя, отчество (в т.ч. прежние, причина их изменения), дата и место рождения;</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б) данные документа, удостоверяющего личность;</w:t>
      </w:r>
    </w:p>
    <w:p w:rsidR="00C17B98" w:rsidRDefault="00C17B98" w:rsidP="00C17B98">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в) адрес места жительства (адрес регистрации и фактический) и дата регистрации по месту жительства или месту пребывания;</w:t>
      </w:r>
    </w:p>
    <w:p w:rsidR="00C17B98" w:rsidRDefault="00C17B98" w:rsidP="00C17B98">
      <w:pPr>
        <w:pStyle w:val="ConsPlusNormal"/>
        <w:ind w:left="709" w:firstLine="0"/>
        <w:jc w:val="both"/>
        <w:rPr>
          <w:rFonts w:ascii="Times New Roman" w:hAnsi="Times New Roman" w:cs="Times New Roman"/>
          <w:sz w:val="26"/>
          <w:szCs w:val="26"/>
        </w:rPr>
      </w:pPr>
      <w:r>
        <w:rPr>
          <w:rFonts w:ascii="Times New Roman" w:hAnsi="Times New Roman" w:cs="Times New Roman"/>
          <w:sz w:val="26"/>
          <w:szCs w:val="26"/>
        </w:rPr>
        <w:t>г) состояние в браке;</w:t>
      </w:r>
    </w:p>
    <w:p w:rsidR="00C17B98" w:rsidRDefault="00C17B98" w:rsidP="00C17B98">
      <w:pPr>
        <w:pStyle w:val="ConsPlusNorma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д) сведения, содержащиеся в свидетельстве о рождении детей;  </w:t>
      </w:r>
    </w:p>
    <w:p w:rsidR="00C17B98" w:rsidRDefault="00C17B98" w:rsidP="00C17B98">
      <w:pPr>
        <w:autoSpaceDE w:val="0"/>
        <w:autoSpaceDN w:val="0"/>
        <w:adjustRightInd w:val="0"/>
        <w:ind w:firstLine="709"/>
        <w:jc w:val="both"/>
        <w:rPr>
          <w:sz w:val="26"/>
          <w:szCs w:val="26"/>
        </w:rPr>
      </w:pPr>
      <w:r>
        <w:rPr>
          <w:sz w:val="26"/>
          <w:szCs w:val="26"/>
        </w:rPr>
        <w:t>е) степень родства ближайших родственников, фамилии, имена, отчества, год рождения (отца, матери, брата, сестры, детей), а также мужа (жены);</w:t>
      </w:r>
    </w:p>
    <w:p w:rsidR="00C17B98" w:rsidRDefault="00C17B98" w:rsidP="00C17B98">
      <w:pPr>
        <w:pStyle w:val="ab"/>
        <w:autoSpaceDE w:val="0"/>
        <w:autoSpaceDN w:val="0"/>
        <w:adjustRightInd w:val="0"/>
        <w:ind w:left="0" w:firstLine="709"/>
        <w:jc w:val="both"/>
        <w:rPr>
          <w:sz w:val="26"/>
          <w:szCs w:val="26"/>
        </w:rPr>
      </w:pPr>
      <w:r>
        <w:rPr>
          <w:sz w:val="26"/>
          <w:szCs w:val="26"/>
        </w:rPr>
        <w:t>ж) 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з) сведения об актах гражданского состояния, рождении, усыновлении детей;</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и) сведения о наличии инвалидности;</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к) сведения о социальных льготах;</w:t>
      </w:r>
    </w:p>
    <w:p w:rsidR="00C17B98" w:rsidRDefault="00C17B98" w:rsidP="00C17B98">
      <w:pPr>
        <w:ind w:left="709"/>
        <w:rPr>
          <w:sz w:val="26"/>
          <w:szCs w:val="26"/>
        </w:rPr>
      </w:pPr>
      <w:r>
        <w:rPr>
          <w:sz w:val="26"/>
          <w:szCs w:val="26"/>
        </w:rPr>
        <w:t>л) контактная информация (номера телефонов, электронной почты);</w:t>
      </w:r>
    </w:p>
    <w:p w:rsidR="00C17B98" w:rsidRDefault="00C17B98" w:rsidP="00C17B98">
      <w:pPr>
        <w:pStyle w:val="11"/>
        <w:tabs>
          <w:tab w:val="left" w:pos="1131"/>
        </w:tabs>
        <w:kinsoku w:val="0"/>
        <w:overflowPunct w:val="0"/>
        <w:spacing w:after="0" w:line="240" w:lineRule="auto"/>
        <w:ind w:left="0" w:right="112"/>
        <w:rPr>
          <w:rFonts w:ascii="Times New Roman" w:hAnsi="Times New Roman"/>
          <w:sz w:val="26"/>
          <w:szCs w:val="26"/>
          <w:lang w:val="ru-RU"/>
        </w:rPr>
      </w:pPr>
      <w:r>
        <w:rPr>
          <w:rFonts w:ascii="Times New Roman" w:hAnsi="Times New Roman"/>
          <w:sz w:val="26"/>
          <w:szCs w:val="26"/>
          <w:lang w:val="ru-RU"/>
        </w:rPr>
        <w:t>м) сведения, подтверждающие отнесение получателя социальных услуг</w:t>
      </w:r>
      <w:r>
        <w:rPr>
          <w:rFonts w:ascii="Times New Roman" w:hAnsi="Times New Roman"/>
          <w:spacing w:val="21"/>
          <w:sz w:val="26"/>
          <w:szCs w:val="26"/>
          <w:lang w:val="ru-RU"/>
        </w:rPr>
        <w:t xml:space="preserve"> </w:t>
      </w:r>
      <w:r>
        <w:rPr>
          <w:rFonts w:ascii="Times New Roman" w:hAnsi="Times New Roman"/>
          <w:sz w:val="26"/>
          <w:szCs w:val="26"/>
          <w:lang w:val="ru-RU"/>
        </w:rPr>
        <w:t>к категориям граждан, имеющих право на получение социальных услуг бесплатно;</w:t>
      </w:r>
    </w:p>
    <w:p w:rsidR="00C17B98" w:rsidRDefault="00C17B98" w:rsidP="00C17B98">
      <w:pPr>
        <w:pStyle w:val="11"/>
        <w:tabs>
          <w:tab w:val="left" w:pos="1131"/>
        </w:tabs>
        <w:kinsoku w:val="0"/>
        <w:overflowPunct w:val="0"/>
        <w:spacing w:after="0" w:line="240" w:lineRule="auto"/>
        <w:ind w:left="0" w:right="112"/>
        <w:rPr>
          <w:rFonts w:ascii="Times New Roman" w:hAnsi="Times New Roman"/>
          <w:sz w:val="26"/>
          <w:szCs w:val="26"/>
          <w:lang w:val="ru-RU"/>
        </w:rPr>
      </w:pPr>
      <w:r>
        <w:rPr>
          <w:rFonts w:ascii="Times New Roman" w:hAnsi="Times New Roman"/>
          <w:sz w:val="26"/>
          <w:szCs w:val="26"/>
          <w:lang w:val="ru-RU"/>
        </w:rPr>
        <w:t>н) место работы.</w:t>
      </w:r>
    </w:p>
    <w:p w:rsidR="00C17B98" w:rsidRDefault="00C17B98" w:rsidP="00C17B98">
      <w:pPr>
        <w:ind w:firstLine="709"/>
        <w:jc w:val="both"/>
        <w:rPr>
          <w:sz w:val="26"/>
          <w:szCs w:val="26"/>
        </w:rPr>
      </w:pPr>
      <w:r>
        <w:rPr>
          <w:color w:val="000000"/>
          <w:spacing w:val="2"/>
          <w:sz w:val="26"/>
          <w:szCs w:val="26"/>
        </w:rPr>
        <w:t xml:space="preserve">2.12. </w:t>
      </w:r>
      <w:r>
        <w:rPr>
          <w:sz w:val="26"/>
          <w:szCs w:val="26"/>
        </w:rPr>
        <w:t>К персональным данным, обрабатываемым Оператором, в отношении граждан, которым оказывается помощь по социальному сопровождению:</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а) фамилия, имя, отчество (в т.ч. прежние, причина их изменения), дата и место рождения;</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б) данные документа, удостоверяющего личность;</w:t>
      </w:r>
    </w:p>
    <w:p w:rsidR="00C17B98" w:rsidRDefault="00C17B98" w:rsidP="00C17B98">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в) адрес места жительства (адрес регистрации и фактический) и дата регистрации по месту жительства или месту пребывания;</w:t>
      </w:r>
    </w:p>
    <w:p w:rsidR="00C17B98" w:rsidRDefault="00C17B98" w:rsidP="00C17B98">
      <w:pPr>
        <w:pStyle w:val="ConsPlusNormal"/>
        <w:ind w:left="709" w:firstLine="0"/>
        <w:jc w:val="both"/>
        <w:rPr>
          <w:rFonts w:ascii="Times New Roman" w:hAnsi="Times New Roman" w:cs="Times New Roman"/>
          <w:sz w:val="26"/>
          <w:szCs w:val="26"/>
        </w:rPr>
      </w:pPr>
      <w:r>
        <w:rPr>
          <w:rFonts w:ascii="Times New Roman" w:hAnsi="Times New Roman" w:cs="Times New Roman"/>
          <w:sz w:val="26"/>
          <w:szCs w:val="26"/>
        </w:rPr>
        <w:t>г) состояние в браке;</w:t>
      </w:r>
    </w:p>
    <w:p w:rsidR="00C17B98" w:rsidRDefault="00C17B98" w:rsidP="00C17B98">
      <w:pPr>
        <w:pStyle w:val="ConsPlusNorma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д) сведения, содержащиеся в свидетельстве о рождении детей; </w:t>
      </w:r>
    </w:p>
    <w:p w:rsidR="00C17B98" w:rsidRDefault="00C17B98" w:rsidP="00C17B98">
      <w:pPr>
        <w:autoSpaceDE w:val="0"/>
        <w:autoSpaceDN w:val="0"/>
        <w:adjustRightInd w:val="0"/>
        <w:ind w:firstLine="709"/>
        <w:jc w:val="both"/>
        <w:rPr>
          <w:sz w:val="26"/>
          <w:szCs w:val="26"/>
        </w:rPr>
      </w:pPr>
      <w:r>
        <w:rPr>
          <w:sz w:val="26"/>
          <w:szCs w:val="26"/>
        </w:rPr>
        <w:t>е) степень родства ближайших родственников, фамилии, имена, отчества, год рождения (отца, матери, брата, сестры, детей), а также мужа (жены);</w:t>
      </w:r>
    </w:p>
    <w:p w:rsidR="00C17B98" w:rsidRDefault="00C17B98" w:rsidP="00C17B98">
      <w:pPr>
        <w:pStyle w:val="ab"/>
        <w:autoSpaceDE w:val="0"/>
        <w:autoSpaceDN w:val="0"/>
        <w:adjustRightInd w:val="0"/>
        <w:ind w:left="0" w:firstLine="709"/>
        <w:jc w:val="both"/>
        <w:rPr>
          <w:sz w:val="26"/>
          <w:szCs w:val="26"/>
        </w:rPr>
      </w:pPr>
      <w:r>
        <w:rPr>
          <w:sz w:val="26"/>
          <w:szCs w:val="26"/>
        </w:rPr>
        <w:t>ж) 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з) сведения об актах гражданского состояния, рождении, усыновлении детей;</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и) сведения о наличии инвалидности;</w:t>
      </w:r>
    </w:p>
    <w:p w:rsidR="00C17B98" w:rsidRDefault="00C17B98" w:rsidP="00C17B98">
      <w:pPr>
        <w:pStyle w:val="ConsPlusNormal"/>
        <w:jc w:val="both"/>
        <w:rPr>
          <w:rFonts w:ascii="Times New Roman" w:hAnsi="Times New Roman" w:cs="Times New Roman"/>
          <w:bCs/>
          <w:sz w:val="26"/>
          <w:szCs w:val="26"/>
        </w:rPr>
      </w:pPr>
      <w:r>
        <w:rPr>
          <w:rFonts w:ascii="Times New Roman" w:hAnsi="Times New Roman" w:cs="Times New Roman"/>
          <w:bCs/>
          <w:sz w:val="26"/>
          <w:szCs w:val="26"/>
        </w:rPr>
        <w:t>к) сведения о социальных льготах;</w:t>
      </w:r>
    </w:p>
    <w:p w:rsidR="00C17B98" w:rsidRDefault="00C17B98" w:rsidP="00C17B98">
      <w:pPr>
        <w:ind w:left="709"/>
        <w:rPr>
          <w:sz w:val="26"/>
          <w:szCs w:val="26"/>
        </w:rPr>
      </w:pPr>
      <w:r>
        <w:rPr>
          <w:sz w:val="26"/>
          <w:szCs w:val="26"/>
        </w:rPr>
        <w:t>л) контактная информация (номера телефонов, электронной почты);</w:t>
      </w:r>
    </w:p>
    <w:p w:rsidR="00C17B98" w:rsidRDefault="00C17B98" w:rsidP="00C17B98">
      <w:pPr>
        <w:pStyle w:val="11"/>
        <w:tabs>
          <w:tab w:val="left" w:pos="1131"/>
        </w:tabs>
        <w:kinsoku w:val="0"/>
        <w:overflowPunct w:val="0"/>
        <w:spacing w:after="0" w:line="240" w:lineRule="auto"/>
        <w:ind w:left="0" w:right="112"/>
        <w:rPr>
          <w:rFonts w:ascii="Times New Roman" w:hAnsi="Times New Roman"/>
          <w:sz w:val="26"/>
          <w:szCs w:val="26"/>
          <w:lang w:val="ru-RU"/>
        </w:rPr>
      </w:pPr>
      <w:r>
        <w:rPr>
          <w:rFonts w:ascii="Times New Roman" w:hAnsi="Times New Roman"/>
          <w:sz w:val="26"/>
          <w:szCs w:val="26"/>
          <w:lang w:val="ru-RU"/>
        </w:rPr>
        <w:t>м) сведения, подтверждающие отнесение получателя социальных услуг</w:t>
      </w:r>
      <w:r>
        <w:rPr>
          <w:rFonts w:ascii="Times New Roman" w:hAnsi="Times New Roman"/>
          <w:spacing w:val="21"/>
          <w:sz w:val="26"/>
          <w:szCs w:val="26"/>
          <w:lang w:val="ru-RU"/>
        </w:rPr>
        <w:t xml:space="preserve"> </w:t>
      </w:r>
      <w:r>
        <w:rPr>
          <w:rFonts w:ascii="Times New Roman" w:hAnsi="Times New Roman"/>
          <w:sz w:val="26"/>
          <w:szCs w:val="26"/>
          <w:lang w:val="ru-RU"/>
        </w:rPr>
        <w:t>к категориям граждан, имеющих право на получение социальных услуг бесплатно;</w:t>
      </w:r>
    </w:p>
    <w:p w:rsidR="00C17B98" w:rsidRDefault="00C17B98" w:rsidP="00C17B98">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н) сведения, содержащиеся в справке </w:t>
      </w:r>
      <w:r>
        <w:rPr>
          <w:rFonts w:ascii="Times New Roman" w:hAnsi="Times New Roman" w:cs="Times New Roman"/>
          <w:sz w:val="26"/>
          <w:szCs w:val="26"/>
        </w:rPr>
        <w:t>из образовательной организации среднего общего, среднего профессионального или высшего образования об обучении ребенка по очной форме</w:t>
      </w:r>
      <w:r>
        <w:rPr>
          <w:rFonts w:ascii="Times New Roman" w:hAnsi="Times New Roman" w:cs="Times New Roman"/>
          <w:bCs/>
          <w:sz w:val="26"/>
          <w:szCs w:val="26"/>
        </w:rPr>
        <w:t>.</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2.13. 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 xml:space="preserve">2.14. Оператор обрабатывает биометрические персональные данные при условии письменного согласия соответствующих субъектов персональных </w:t>
      </w:r>
      <w:r>
        <w:rPr>
          <w:color w:val="000000"/>
          <w:spacing w:val="2"/>
          <w:sz w:val="26"/>
          <w:szCs w:val="26"/>
        </w:rPr>
        <w:lastRenderedPageBreak/>
        <w:t>данных, а также в иных случаях, предусмотренных законодательством Российской Федерации.</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2.15.</w:t>
      </w:r>
      <w:r>
        <w:rPr>
          <w:b/>
          <w:bCs/>
          <w:color w:val="000000"/>
          <w:spacing w:val="2"/>
          <w:sz w:val="26"/>
          <w:szCs w:val="26"/>
        </w:rPr>
        <w:t> </w:t>
      </w:r>
      <w:r>
        <w:rPr>
          <w:color w:val="000000"/>
          <w:spacing w:val="2"/>
          <w:sz w:val="26"/>
          <w:szCs w:val="26"/>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 </w:t>
      </w:r>
    </w:p>
    <w:p w:rsidR="00C17B98" w:rsidRDefault="00C17B98" w:rsidP="00C17B98">
      <w:pPr>
        <w:autoSpaceDE w:val="0"/>
        <w:autoSpaceDN w:val="0"/>
        <w:adjustRightInd w:val="0"/>
        <w:ind w:firstLine="709"/>
        <w:jc w:val="both"/>
        <w:rPr>
          <w:color w:val="000000"/>
          <w:sz w:val="26"/>
          <w:szCs w:val="26"/>
          <w:shd w:val="clear" w:color="auto" w:fill="FFFFFF"/>
        </w:rPr>
      </w:pPr>
      <w:r>
        <w:rPr>
          <w:rFonts w:eastAsiaTheme="minorHAnsi"/>
          <w:sz w:val="26"/>
          <w:szCs w:val="26"/>
          <w:lang w:eastAsia="en-US"/>
        </w:rPr>
        <w:t xml:space="preserve">Оператор осуществляет обработку персональных данных, касающихся состояния здоровья, в случае получения согласия от субъекта на обработку указанных данных или в иных случаях, прямо предусмотренных действующим законодательством РФ. </w:t>
      </w:r>
      <w:r>
        <w:rPr>
          <w:color w:val="000000"/>
          <w:sz w:val="26"/>
          <w:szCs w:val="26"/>
          <w:shd w:val="clear" w:color="auto" w:fill="FFFFFF"/>
        </w:rPr>
        <w:t>Обработка специальных категорий персональных данных работника, касающихся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 не требует согласия на обработку персональных данных.</w:t>
      </w:r>
    </w:p>
    <w:p w:rsidR="00C17B98" w:rsidRDefault="00C17B98" w:rsidP="00C17B98">
      <w:pPr>
        <w:ind w:firstLine="709"/>
        <w:jc w:val="both"/>
        <w:rPr>
          <w:rFonts w:ascii="Arial" w:hAnsi="Arial" w:cs="Arial"/>
        </w:rPr>
      </w:pPr>
      <w:r>
        <w:rPr>
          <w:rFonts w:eastAsiaTheme="minorHAnsi"/>
          <w:sz w:val="26"/>
          <w:szCs w:val="26"/>
          <w:lang w:eastAsia="en-US"/>
        </w:rPr>
        <w:t xml:space="preserve">При заключении договоров с гражданами на оказание услуг, согласие на обработку специальных категорий персональных данных, касающихся состояния здоровья, не требуется на основании </w:t>
      </w:r>
      <w:hyperlink r:id="rId24" w:anchor="/document/99/901990046/XA00MEE2NA/" w:history="1">
        <w:r>
          <w:rPr>
            <w:rStyle w:val="af5"/>
            <w:rFonts w:eastAsiaTheme="majorEastAsia"/>
            <w:sz w:val="26"/>
            <w:szCs w:val="26"/>
          </w:rPr>
          <w:t>пп. 5 п.1 ст. 6 Закона № 152-ФЗ</w:t>
        </w:r>
      </w:hyperlink>
      <w:r>
        <w:rPr>
          <w:sz w:val="26"/>
          <w:szCs w:val="26"/>
        </w:rPr>
        <w:t>.</w:t>
      </w:r>
      <w:r>
        <w:rPr>
          <w:rFonts w:ascii="Arial" w:hAnsi="Arial" w:cs="Arial"/>
        </w:rPr>
        <w:t xml:space="preserve"> </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2.16.</w:t>
      </w:r>
      <w:r>
        <w:rPr>
          <w:b/>
          <w:bCs/>
          <w:color w:val="000000"/>
          <w:spacing w:val="2"/>
          <w:sz w:val="26"/>
          <w:szCs w:val="26"/>
        </w:rPr>
        <w:t> </w:t>
      </w:r>
      <w:r>
        <w:rPr>
          <w:color w:val="000000"/>
          <w:spacing w:val="2"/>
          <w:sz w:val="26"/>
          <w:szCs w:val="26"/>
        </w:rPr>
        <w:t>Трансграничная передача персональных данных Оператором не осуществляется.</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p>
    <w:p w:rsidR="00C17B98" w:rsidRDefault="00C17B98" w:rsidP="00C17B98">
      <w:pPr>
        <w:pStyle w:val="af6"/>
        <w:numPr>
          <w:ilvl w:val="0"/>
          <w:numId w:val="2"/>
        </w:numPr>
        <w:shd w:val="clear" w:color="auto" w:fill="FFFFFF"/>
        <w:spacing w:before="0" w:beforeAutospacing="0" w:after="0" w:afterAutospacing="0"/>
        <w:ind w:left="0" w:firstLine="0"/>
        <w:jc w:val="center"/>
        <w:rPr>
          <w:b/>
          <w:bCs/>
          <w:color w:val="000000"/>
          <w:spacing w:val="2"/>
          <w:sz w:val="26"/>
          <w:szCs w:val="26"/>
        </w:rPr>
      </w:pPr>
      <w:r>
        <w:rPr>
          <w:b/>
          <w:bCs/>
          <w:color w:val="000000"/>
          <w:spacing w:val="2"/>
          <w:sz w:val="26"/>
          <w:szCs w:val="26"/>
        </w:rPr>
        <w:t xml:space="preserve">Цели сбора персональных данных </w:t>
      </w:r>
    </w:p>
    <w:p w:rsidR="00C17B98" w:rsidRDefault="00C17B98" w:rsidP="00C17B98">
      <w:pPr>
        <w:pStyle w:val="af6"/>
        <w:shd w:val="clear" w:color="auto" w:fill="FFFFFF"/>
        <w:spacing w:before="0" w:beforeAutospacing="0" w:after="0" w:afterAutospacing="0"/>
        <w:jc w:val="center"/>
        <w:rPr>
          <w:b/>
          <w:bCs/>
          <w:color w:val="000000"/>
          <w:spacing w:val="2"/>
          <w:sz w:val="26"/>
          <w:szCs w:val="26"/>
        </w:rPr>
      </w:pPr>
    </w:p>
    <w:p w:rsidR="00C17B98" w:rsidRDefault="00C17B98" w:rsidP="00C17B98">
      <w:pPr>
        <w:autoSpaceDE w:val="0"/>
        <w:autoSpaceDN w:val="0"/>
        <w:adjustRightInd w:val="0"/>
        <w:ind w:firstLine="709"/>
        <w:jc w:val="both"/>
        <w:rPr>
          <w:rFonts w:eastAsiaTheme="minorHAnsi"/>
          <w:sz w:val="26"/>
          <w:szCs w:val="26"/>
          <w:lang w:eastAsia="en-US"/>
        </w:rPr>
      </w:pPr>
      <w:r>
        <w:rPr>
          <w:bCs/>
          <w:color w:val="000000"/>
          <w:spacing w:val="2"/>
          <w:sz w:val="26"/>
          <w:szCs w:val="26"/>
        </w:rPr>
        <w:t xml:space="preserve">3.1. </w:t>
      </w:r>
      <w:r>
        <w:rPr>
          <w:rFonts w:eastAsiaTheme="minorHAnsi"/>
          <w:sz w:val="26"/>
          <w:szCs w:val="26"/>
          <w:lang w:eastAsia="en-US"/>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17B98" w:rsidRDefault="00C17B98" w:rsidP="00C17B9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3.2. Обработке подлежат только персональные данные, которые отвечают целям их обработки.</w:t>
      </w:r>
    </w:p>
    <w:p w:rsidR="00C17B98" w:rsidRDefault="00C17B98" w:rsidP="00C17B98">
      <w:pPr>
        <w:autoSpaceDE w:val="0"/>
        <w:autoSpaceDN w:val="0"/>
        <w:adjustRightInd w:val="0"/>
        <w:ind w:firstLine="709"/>
        <w:jc w:val="both"/>
        <w:rPr>
          <w:color w:val="000000"/>
          <w:spacing w:val="2"/>
          <w:sz w:val="26"/>
          <w:szCs w:val="26"/>
        </w:rPr>
      </w:pPr>
      <w:r>
        <w:rPr>
          <w:rFonts w:eastAsiaTheme="minorHAnsi"/>
          <w:sz w:val="26"/>
          <w:szCs w:val="26"/>
          <w:lang w:eastAsia="en-US"/>
        </w:rPr>
        <w:t xml:space="preserve">3.3. </w:t>
      </w:r>
      <w:r>
        <w:rPr>
          <w:color w:val="000000"/>
          <w:spacing w:val="2"/>
          <w:sz w:val="26"/>
          <w:szCs w:val="26"/>
        </w:rPr>
        <w:t>Персональные данные обрабатываются Оператором в следующих целях:</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а) регулирование трудовых и иных, непосредственно связанных с ними отношений;</w:t>
      </w:r>
    </w:p>
    <w:p w:rsidR="00C17B98" w:rsidRDefault="00C17B98" w:rsidP="00C17B98">
      <w:pPr>
        <w:autoSpaceDE w:val="0"/>
        <w:autoSpaceDN w:val="0"/>
        <w:adjustRightInd w:val="0"/>
        <w:ind w:firstLine="709"/>
        <w:jc w:val="both"/>
        <w:rPr>
          <w:rFonts w:eastAsiaTheme="minorHAnsi"/>
          <w:sz w:val="26"/>
          <w:szCs w:val="26"/>
          <w:lang w:eastAsia="en-US"/>
        </w:rPr>
      </w:pPr>
      <w:r>
        <w:rPr>
          <w:color w:val="000000"/>
          <w:spacing w:val="2"/>
          <w:sz w:val="26"/>
          <w:szCs w:val="26"/>
        </w:rPr>
        <w:t xml:space="preserve">б) </w:t>
      </w:r>
      <w:r>
        <w:rPr>
          <w:sz w:val="26"/>
          <w:szCs w:val="26"/>
        </w:rPr>
        <w:t>для расчета, начисления и выплаты заработной платы, пособий и прочих выплат, предусмотренных законодательством Российской Федерации и положением об оплате труда</w:t>
      </w:r>
      <w:r>
        <w:rPr>
          <w:rFonts w:eastAsiaTheme="minorHAnsi"/>
          <w:sz w:val="26"/>
          <w:szCs w:val="26"/>
          <w:lang w:eastAsia="en-US"/>
        </w:rPr>
        <w:t>;</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 xml:space="preserve">в) предоставления социальных услуг в форме социального обслуживания на дому; </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 xml:space="preserve">г) предоставления социальных услуг в полустационарной форме; </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д) предоставления срочных социальных услуг;</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е) предоставления дополнительных социальных услуг;</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ж) предоставления мер социальной поддержки;</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 xml:space="preserve">з) функционирования попечительского совета Учреждения; </w:t>
      </w:r>
    </w:p>
    <w:p w:rsidR="00C17B98" w:rsidRDefault="00C17B98" w:rsidP="00C17B98">
      <w:pPr>
        <w:autoSpaceDE w:val="0"/>
        <w:autoSpaceDN w:val="0"/>
        <w:adjustRightInd w:val="0"/>
        <w:ind w:firstLine="709"/>
        <w:jc w:val="both"/>
        <w:rPr>
          <w:color w:val="000000"/>
          <w:spacing w:val="2"/>
          <w:sz w:val="26"/>
          <w:szCs w:val="26"/>
        </w:rPr>
      </w:pPr>
      <w:r>
        <w:rPr>
          <w:color w:val="000000"/>
          <w:spacing w:val="2"/>
          <w:sz w:val="26"/>
          <w:szCs w:val="26"/>
        </w:rPr>
        <w:t>и) реализации федерального проекта «Демография»;</w:t>
      </w:r>
    </w:p>
    <w:p w:rsidR="00C17B98" w:rsidRDefault="00C17B98" w:rsidP="00C17B98">
      <w:pPr>
        <w:autoSpaceDE w:val="0"/>
        <w:autoSpaceDN w:val="0"/>
        <w:adjustRightInd w:val="0"/>
        <w:ind w:firstLine="709"/>
        <w:jc w:val="both"/>
        <w:rPr>
          <w:sz w:val="26"/>
          <w:szCs w:val="26"/>
        </w:rPr>
      </w:pPr>
      <w:r>
        <w:rPr>
          <w:color w:val="000000"/>
          <w:spacing w:val="2"/>
          <w:sz w:val="26"/>
          <w:szCs w:val="26"/>
        </w:rPr>
        <w:t xml:space="preserve">к) </w:t>
      </w:r>
      <w:r>
        <w:rPr>
          <w:sz w:val="26"/>
          <w:szCs w:val="26"/>
        </w:rPr>
        <w:t>предоставления в безвозмездное пользование индивидуальных пандусов (аппарелей) гражданам, использующим для передвижения инвалидные коляски;</w:t>
      </w:r>
    </w:p>
    <w:p w:rsidR="00C17B98" w:rsidRDefault="00C17B98" w:rsidP="00C17B98">
      <w:pPr>
        <w:autoSpaceDE w:val="0"/>
        <w:autoSpaceDN w:val="0"/>
        <w:adjustRightInd w:val="0"/>
        <w:ind w:firstLine="709"/>
        <w:jc w:val="both"/>
        <w:rPr>
          <w:sz w:val="26"/>
          <w:szCs w:val="26"/>
        </w:rPr>
      </w:pPr>
      <w:r>
        <w:rPr>
          <w:sz w:val="26"/>
          <w:szCs w:val="26"/>
        </w:rPr>
        <w:t>л) для принятия Оператором (работодателем) решения о приеме либо об отказе в приеме на работу.</w:t>
      </w:r>
    </w:p>
    <w:p w:rsidR="00C17B98" w:rsidRDefault="00C17B98" w:rsidP="00C17B98">
      <w:pPr>
        <w:autoSpaceDE w:val="0"/>
        <w:autoSpaceDN w:val="0"/>
        <w:adjustRightInd w:val="0"/>
        <w:ind w:firstLine="709"/>
        <w:jc w:val="both"/>
        <w:rPr>
          <w:sz w:val="26"/>
          <w:szCs w:val="26"/>
        </w:rPr>
      </w:pPr>
    </w:p>
    <w:p w:rsidR="00C17B98" w:rsidRDefault="00C17B98" w:rsidP="00C17B98">
      <w:pPr>
        <w:pStyle w:val="af6"/>
        <w:numPr>
          <w:ilvl w:val="0"/>
          <w:numId w:val="2"/>
        </w:numPr>
        <w:shd w:val="clear" w:color="auto" w:fill="FFFFFF"/>
        <w:spacing w:before="0" w:beforeAutospacing="0" w:after="0" w:afterAutospacing="0"/>
        <w:jc w:val="center"/>
        <w:rPr>
          <w:b/>
          <w:bCs/>
          <w:color w:val="000000"/>
          <w:spacing w:val="2"/>
          <w:sz w:val="26"/>
          <w:szCs w:val="26"/>
        </w:rPr>
      </w:pPr>
      <w:r>
        <w:rPr>
          <w:b/>
          <w:bCs/>
          <w:color w:val="000000"/>
          <w:spacing w:val="2"/>
          <w:sz w:val="26"/>
          <w:szCs w:val="26"/>
        </w:rPr>
        <w:lastRenderedPageBreak/>
        <w:t xml:space="preserve">Правовые основания обработки персональных данных </w:t>
      </w:r>
    </w:p>
    <w:p w:rsidR="00C17B98" w:rsidRDefault="00C17B98" w:rsidP="00C17B98">
      <w:pPr>
        <w:pStyle w:val="af6"/>
        <w:shd w:val="clear" w:color="auto" w:fill="FFFFFF"/>
        <w:spacing w:before="0" w:beforeAutospacing="0" w:after="0" w:afterAutospacing="0"/>
        <w:jc w:val="center"/>
        <w:rPr>
          <w:color w:val="000000"/>
          <w:spacing w:val="2"/>
          <w:sz w:val="26"/>
          <w:szCs w:val="26"/>
        </w:rPr>
      </w:pPr>
    </w:p>
    <w:p w:rsidR="00C17B98" w:rsidRDefault="00C17B98" w:rsidP="00C17B98">
      <w:pPr>
        <w:ind w:firstLine="709"/>
        <w:jc w:val="both"/>
        <w:rPr>
          <w:sz w:val="26"/>
          <w:szCs w:val="26"/>
        </w:rPr>
      </w:pPr>
      <w:r>
        <w:rPr>
          <w:sz w:val="26"/>
          <w:szCs w:val="26"/>
        </w:rPr>
        <w:t>4.1.</w:t>
      </w:r>
      <w:r>
        <w:rPr>
          <w:b/>
          <w:bCs/>
          <w:sz w:val="26"/>
          <w:szCs w:val="26"/>
        </w:rPr>
        <w:t> </w:t>
      </w:r>
      <w:r>
        <w:rPr>
          <w:sz w:val="26"/>
          <w:szCs w:val="26"/>
        </w:rPr>
        <w:t>Правовыми основаниями обработки персональных данных Оператором являются:</w:t>
      </w:r>
    </w:p>
    <w:p w:rsidR="00C17B98" w:rsidRDefault="00C17B98" w:rsidP="00C17B98">
      <w:pPr>
        <w:ind w:firstLine="709"/>
        <w:jc w:val="both"/>
        <w:rPr>
          <w:sz w:val="26"/>
          <w:szCs w:val="26"/>
        </w:rPr>
      </w:pPr>
      <w:r>
        <w:rPr>
          <w:sz w:val="26"/>
          <w:szCs w:val="26"/>
        </w:rPr>
        <w:t>а) Конституция Российской Федерации;</w:t>
      </w:r>
    </w:p>
    <w:p w:rsidR="00C17B98" w:rsidRDefault="00C17B98" w:rsidP="00C17B98">
      <w:pPr>
        <w:ind w:firstLine="709"/>
        <w:jc w:val="both"/>
        <w:rPr>
          <w:sz w:val="26"/>
          <w:szCs w:val="26"/>
        </w:rPr>
      </w:pPr>
      <w:r>
        <w:rPr>
          <w:sz w:val="26"/>
          <w:szCs w:val="26"/>
        </w:rPr>
        <w:t>б) Трудовой кодекс Российской Федерации;</w:t>
      </w:r>
    </w:p>
    <w:p w:rsidR="00C17B98" w:rsidRDefault="00C17B98" w:rsidP="00C17B98">
      <w:pPr>
        <w:ind w:firstLine="709"/>
        <w:jc w:val="both"/>
        <w:rPr>
          <w:sz w:val="26"/>
          <w:szCs w:val="26"/>
        </w:rPr>
      </w:pPr>
      <w:r>
        <w:rPr>
          <w:sz w:val="26"/>
          <w:szCs w:val="26"/>
        </w:rPr>
        <w:t>в) Гражданский кодекс Российской Федерации;</w:t>
      </w:r>
    </w:p>
    <w:p w:rsidR="00C17B98" w:rsidRDefault="00C17B98" w:rsidP="00C17B98">
      <w:pPr>
        <w:ind w:firstLine="709"/>
        <w:jc w:val="both"/>
        <w:rPr>
          <w:sz w:val="26"/>
          <w:szCs w:val="26"/>
        </w:rPr>
      </w:pPr>
      <w:r>
        <w:rPr>
          <w:sz w:val="26"/>
          <w:szCs w:val="26"/>
        </w:rPr>
        <w:t>г) Федеральный закон от 2 мая 2006 года № 59 – ФЗ «О порядке рассмотрения обращения граждан Российской Федерации»;</w:t>
      </w:r>
    </w:p>
    <w:p w:rsidR="00C17B98" w:rsidRDefault="00C17B98" w:rsidP="00C17B98">
      <w:pPr>
        <w:ind w:firstLine="709"/>
        <w:jc w:val="both"/>
        <w:rPr>
          <w:sz w:val="26"/>
          <w:szCs w:val="26"/>
        </w:rPr>
      </w:pPr>
      <w:r>
        <w:rPr>
          <w:sz w:val="26"/>
          <w:szCs w:val="26"/>
        </w:rPr>
        <w:t>д) Федеральный закон от 27 июля 2006 года № 149-ФЗ «Об информации, информационных технологиях и о защите информации»;</w:t>
      </w:r>
    </w:p>
    <w:p w:rsidR="00C17B98" w:rsidRDefault="00C17B98" w:rsidP="00C17B98">
      <w:pPr>
        <w:ind w:firstLine="709"/>
        <w:jc w:val="both"/>
        <w:rPr>
          <w:sz w:val="26"/>
          <w:szCs w:val="26"/>
        </w:rPr>
      </w:pPr>
      <w:r>
        <w:rPr>
          <w:sz w:val="26"/>
          <w:szCs w:val="26"/>
        </w:rPr>
        <w:t>е) Федеральный закон от 28 декабря 2013 года № 442 – ФЗ «Об основах социального обслуживания граждан в Российской Федерации»;</w:t>
      </w:r>
    </w:p>
    <w:p w:rsidR="00C17B98" w:rsidRDefault="00C17B98" w:rsidP="00C17B98">
      <w:pPr>
        <w:ind w:firstLine="709"/>
        <w:jc w:val="both"/>
        <w:rPr>
          <w:sz w:val="26"/>
          <w:szCs w:val="26"/>
        </w:rPr>
      </w:pPr>
      <w:r>
        <w:rPr>
          <w:sz w:val="26"/>
          <w:szCs w:val="26"/>
        </w:rPr>
        <w:t>ж) постановление Правительства Российской Федерации от 06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17B98" w:rsidRDefault="00C17B98" w:rsidP="00C17B98">
      <w:pPr>
        <w:ind w:firstLine="709"/>
        <w:jc w:val="both"/>
        <w:rPr>
          <w:sz w:val="26"/>
          <w:szCs w:val="26"/>
        </w:rPr>
      </w:pPr>
      <w:r>
        <w:rPr>
          <w:sz w:val="26"/>
          <w:szCs w:val="26"/>
        </w:rPr>
        <w:t>з) 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C17B98" w:rsidRDefault="00C17B98" w:rsidP="00C17B98">
      <w:pPr>
        <w:ind w:firstLine="709"/>
        <w:jc w:val="both"/>
        <w:rPr>
          <w:sz w:val="26"/>
          <w:szCs w:val="26"/>
        </w:rPr>
      </w:pPr>
      <w:r>
        <w:rPr>
          <w:sz w:val="26"/>
          <w:szCs w:val="26"/>
        </w:rPr>
        <w:t>и) 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C17B98" w:rsidRDefault="00C17B98" w:rsidP="00C17B98">
      <w:pPr>
        <w:ind w:firstLine="709"/>
        <w:jc w:val="both"/>
        <w:rPr>
          <w:sz w:val="26"/>
          <w:szCs w:val="26"/>
        </w:rPr>
      </w:pPr>
      <w:r>
        <w:rPr>
          <w:sz w:val="26"/>
          <w:szCs w:val="26"/>
        </w:rPr>
        <w:t>к) приказ Роскомнадзора от 5 сентября 2013 года № 996 «Об утверждении требований и методов по обезличиванию персональных данных»;</w:t>
      </w:r>
    </w:p>
    <w:p w:rsidR="00C17B98" w:rsidRDefault="00C17B98" w:rsidP="00C17B98">
      <w:pPr>
        <w:ind w:firstLine="709"/>
        <w:jc w:val="both"/>
        <w:rPr>
          <w:sz w:val="26"/>
          <w:szCs w:val="26"/>
        </w:rPr>
      </w:pPr>
      <w:r>
        <w:rPr>
          <w:sz w:val="26"/>
          <w:szCs w:val="26"/>
        </w:rPr>
        <w:t>л) приказ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17B98" w:rsidRDefault="00C17B98" w:rsidP="00C17B98">
      <w:pPr>
        <w:ind w:firstLine="709"/>
        <w:jc w:val="both"/>
        <w:rPr>
          <w:sz w:val="26"/>
          <w:szCs w:val="26"/>
        </w:rPr>
      </w:pPr>
      <w:r>
        <w:rPr>
          <w:sz w:val="26"/>
          <w:szCs w:val="26"/>
        </w:rPr>
        <w:t>м) постановление Правительства Белгородской области от 4 февраля 2019 года № 58-пп «Об утверждении порядков предоставления социальных услуг»;</w:t>
      </w:r>
    </w:p>
    <w:p w:rsidR="00C17B98" w:rsidRDefault="00C17B98" w:rsidP="00C17B98">
      <w:pPr>
        <w:ind w:firstLine="709"/>
        <w:jc w:val="both"/>
        <w:rPr>
          <w:sz w:val="26"/>
          <w:szCs w:val="26"/>
        </w:rPr>
      </w:pPr>
      <w:r>
        <w:rPr>
          <w:sz w:val="26"/>
          <w:szCs w:val="26"/>
        </w:rPr>
        <w:t>н) постановление Правительства Белгородской области от 28 октября 2019 года № 452-пп «Об утверждении Порядка доставки лиц старше 65 лет, проживающих в сельской местности, в медицинские организации»;</w:t>
      </w:r>
    </w:p>
    <w:p w:rsidR="00C17B98" w:rsidRDefault="00C17B98" w:rsidP="00C17B98">
      <w:pPr>
        <w:ind w:firstLine="709"/>
        <w:jc w:val="both"/>
        <w:rPr>
          <w:sz w:val="26"/>
          <w:szCs w:val="26"/>
        </w:rPr>
      </w:pPr>
      <w:r>
        <w:rPr>
          <w:sz w:val="26"/>
          <w:szCs w:val="26"/>
        </w:rPr>
        <w:t>о) постановление администрации Старооскольского городского округа от              26 мая 2017 года № 2043 «Об утверждении Положения о предоставлении дополнительных выплат в форме оплаты услуг бани»;</w:t>
      </w:r>
    </w:p>
    <w:p w:rsidR="00C17B98" w:rsidRDefault="00C17B98" w:rsidP="00C17B98">
      <w:pPr>
        <w:ind w:firstLine="709"/>
        <w:jc w:val="both"/>
        <w:rPr>
          <w:sz w:val="26"/>
          <w:szCs w:val="26"/>
        </w:rPr>
      </w:pPr>
      <w:r>
        <w:rPr>
          <w:sz w:val="26"/>
          <w:szCs w:val="26"/>
        </w:rPr>
        <w:t xml:space="preserve">п) постановление администрации Старооскольского городского округа от               12 декабря 2018 года № 3097 «Об утверждении Положения о </w:t>
      </w:r>
      <w:r>
        <w:rPr>
          <w:b/>
          <w:sz w:val="26"/>
          <w:szCs w:val="26"/>
        </w:rPr>
        <w:t xml:space="preserve"> </w:t>
      </w:r>
      <w:r>
        <w:rPr>
          <w:sz w:val="26"/>
          <w:szCs w:val="26"/>
        </w:rPr>
        <w:t>предоставлении дополнительных выплат в форме оплаты услуг</w:t>
      </w:r>
      <w:r>
        <w:rPr>
          <w:b/>
          <w:sz w:val="26"/>
          <w:szCs w:val="26"/>
        </w:rPr>
        <w:t xml:space="preserve">  </w:t>
      </w:r>
      <w:r>
        <w:rPr>
          <w:sz w:val="26"/>
          <w:szCs w:val="26"/>
        </w:rPr>
        <w:t>по организации</w:t>
      </w:r>
      <w:r>
        <w:rPr>
          <w:b/>
          <w:sz w:val="26"/>
          <w:szCs w:val="26"/>
        </w:rPr>
        <w:t xml:space="preserve"> </w:t>
      </w:r>
      <w:r>
        <w:rPr>
          <w:sz w:val="26"/>
          <w:szCs w:val="26"/>
        </w:rPr>
        <w:t>проезда  граждан,</w:t>
      </w:r>
      <w:r>
        <w:rPr>
          <w:b/>
          <w:sz w:val="26"/>
          <w:szCs w:val="26"/>
        </w:rPr>
        <w:t xml:space="preserve"> </w:t>
      </w:r>
      <w:r>
        <w:rPr>
          <w:sz w:val="26"/>
          <w:szCs w:val="26"/>
        </w:rPr>
        <w:t>направленных на процедуру гемодиализа в  медицинские организации, подведомственные исполнительным органам государственной власти Белгородской области»;</w:t>
      </w:r>
    </w:p>
    <w:p w:rsidR="00C17B98" w:rsidRDefault="00C17B98" w:rsidP="00C17B98">
      <w:pPr>
        <w:ind w:firstLine="709"/>
        <w:jc w:val="both"/>
        <w:rPr>
          <w:sz w:val="26"/>
          <w:szCs w:val="26"/>
        </w:rPr>
      </w:pPr>
      <w:r>
        <w:rPr>
          <w:sz w:val="26"/>
          <w:szCs w:val="26"/>
        </w:rPr>
        <w:t>р) устав муниципального бюджетного учреждения «Комплексный центр социального обслуживания населения»;</w:t>
      </w:r>
    </w:p>
    <w:p w:rsidR="00C17B98" w:rsidRDefault="00C17B98" w:rsidP="00C17B98">
      <w:pPr>
        <w:ind w:firstLine="709"/>
        <w:jc w:val="both"/>
        <w:rPr>
          <w:sz w:val="26"/>
          <w:szCs w:val="26"/>
        </w:rPr>
      </w:pPr>
      <w:r>
        <w:rPr>
          <w:sz w:val="26"/>
          <w:szCs w:val="26"/>
        </w:rPr>
        <w:lastRenderedPageBreak/>
        <w:t>с) локальные нормативные акты Оператора, регулирующие порядок предоставления дополнительных социальных услуг, а также  получающих в безвозмездное пользование индивидуальные пандусы (аппарели);</w:t>
      </w:r>
    </w:p>
    <w:p w:rsidR="00C17B98" w:rsidRDefault="00C17B98" w:rsidP="00C17B98">
      <w:pPr>
        <w:ind w:firstLine="709"/>
        <w:jc w:val="both"/>
        <w:rPr>
          <w:sz w:val="26"/>
          <w:szCs w:val="26"/>
        </w:rPr>
      </w:pPr>
      <w:r>
        <w:rPr>
          <w:sz w:val="26"/>
          <w:szCs w:val="26"/>
        </w:rPr>
        <w:t>т) договоры, заключаемые между Оператором и субъектами персональных данных;</w:t>
      </w:r>
    </w:p>
    <w:p w:rsidR="00C17B98" w:rsidRDefault="00C17B98" w:rsidP="00C17B98">
      <w:pPr>
        <w:ind w:firstLine="709"/>
        <w:jc w:val="both"/>
        <w:rPr>
          <w:sz w:val="26"/>
          <w:szCs w:val="26"/>
        </w:rPr>
      </w:pPr>
      <w:r>
        <w:rPr>
          <w:sz w:val="26"/>
          <w:szCs w:val="26"/>
        </w:rPr>
        <w:t>у) согласия субъектов персональных данных на обработку персональных данных;</w:t>
      </w:r>
    </w:p>
    <w:p w:rsidR="00C17B98" w:rsidRDefault="00C17B98" w:rsidP="00C17B98">
      <w:pPr>
        <w:ind w:firstLine="709"/>
        <w:jc w:val="both"/>
        <w:rPr>
          <w:sz w:val="26"/>
          <w:szCs w:val="26"/>
        </w:rPr>
      </w:pPr>
      <w:r>
        <w:rPr>
          <w:sz w:val="26"/>
          <w:szCs w:val="26"/>
        </w:rPr>
        <w:t>ф) иные основания, когда согласие на обработку персональных данных не требуется в силу закона.</w:t>
      </w:r>
    </w:p>
    <w:p w:rsidR="00C17B98" w:rsidRDefault="00C17B98" w:rsidP="00C17B98">
      <w:pPr>
        <w:ind w:firstLine="709"/>
        <w:jc w:val="both"/>
        <w:rPr>
          <w:b/>
          <w:bCs/>
          <w:sz w:val="26"/>
          <w:szCs w:val="26"/>
        </w:rPr>
      </w:pPr>
    </w:p>
    <w:p w:rsidR="00C17B98" w:rsidRDefault="00C17B98" w:rsidP="00C17B98">
      <w:pPr>
        <w:pStyle w:val="af6"/>
        <w:numPr>
          <w:ilvl w:val="0"/>
          <w:numId w:val="2"/>
        </w:numPr>
        <w:shd w:val="clear" w:color="auto" w:fill="FFFFFF"/>
        <w:spacing w:before="0" w:beforeAutospacing="0" w:after="0" w:afterAutospacing="0"/>
        <w:jc w:val="center"/>
        <w:rPr>
          <w:b/>
          <w:bCs/>
          <w:color w:val="000000"/>
          <w:spacing w:val="2"/>
          <w:sz w:val="26"/>
          <w:szCs w:val="26"/>
        </w:rPr>
      </w:pPr>
      <w:r>
        <w:rPr>
          <w:b/>
          <w:bCs/>
          <w:color w:val="000000"/>
          <w:spacing w:val="2"/>
          <w:sz w:val="26"/>
          <w:szCs w:val="26"/>
        </w:rPr>
        <w:t>Порядок и условия обработки персональных данных</w:t>
      </w:r>
    </w:p>
    <w:p w:rsidR="00C17B98" w:rsidRDefault="00C17B98" w:rsidP="00C17B98">
      <w:pPr>
        <w:pStyle w:val="af6"/>
        <w:shd w:val="clear" w:color="auto" w:fill="FFFFFF"/>
        <w:spacing w:before="0" w:beforeAutospacing="0" w:after="0" w:afterAutospacing="0"/>
        <w:jc w:val="center"/>
        <w:rPr>
          <w:color w:val="000000"/>
          <w:spacing w:val="2"/>
          <w:sz w:val="26"/>
          <w:szCs w:val="26"/>
        </w:rPr>
      </w:pPr>
    </w:p>
    <w:p w:rsidR="00C17B98" w:rsidRDefault="00C17B98" w:rsidP="00C17B98">
      <w:pPr>
        <w:ind w:firstLine="709"/>
        <w:jc w:val="both"/>
        <w:rPr>
          <w:sz w:val="26"/>
          <w:szCs w:val="26"/>
        </w:rPr>
      </w:pPr>
      <w:r>
        <w:rPr>
          <w:sz w:val="26"/>
          <w:szCs w:val="26"/>
        </w:rPr>
        <w:t>5.1.</w:t>
      </w:r>
      <w:r>
        <w:rPr>
          <w:b/>
          <w:bCs/>
          <w:sz w:val="26"/>
          <w:szCs w:val="26"/>
        </w:rPr>
        <w:t> </w:t>
      </w:r>
      <w:r>
        <w:rPr>
          <w:sz w:val="26"/>
          <w:szCs w:val="26"/>
        </w:rPr>
        <w:t xml:space="preserve">Обработка персональных данных Оператором осуществляется следующими способами: </w:t>
      </w:r>
    </w:p>
    <w:p w:rsidR="00C17B98" w:rsidRDefault="00C17B98" w:rsidP="00C17B98">
      <w:pPr>
        <w:ind w:firstLine="709"/>
        <w:jc w:val="both"/>
        <w:rPr>
          <w:sz w:val="26"/>
          <w:szCs w:val="26"/>
        </w:rPr>
      </w:pPr>
      <w:r>
        <w:rPr>
          <w:sz w:val="26"/>
          <w:szCs w:val="26"/>
        </w:rPr>
        <w:t>- неавтоматизированная обработка персональных данных;</w:t>
      </w:r>
    </w:p>
    <w:p w:rsidR="00C17B98" w:rsidRDefault="00C17B98" w:rsidP="00C17B98">
      <w:pPr>
        <w:ind w:firstLine="709"/>
        <w:jc w:val="both"/>
        <w:rPr>
          <w:sz w:val="26"/>
          <w:szCs w:val="26"/>
        </w:rPr>
      </w:pPr>
      <w:r>
        <w:rPr>
          <w:sz w:val="26"/>
          <w:szCs w:val="26"/>
        </w:rPr>
        <w:t xml:space="preserve">- автоматизированная обработка персональных данных, в том числе с передачей полученной информации по информационно-телекоммуникационным сетям или без таковой. </w:t>
      </w:r>
    </w:p>
    <w:p w:rsidR="00C17B98" w:rsidRDefault="00C17B98" w:rsidP="00C17B98">
      <w:pPr>
        <w:ind w:firstLine="709"/>
        <w:jc w:val="both"/>
        <w:rPr>
          <w:sz w:val="26"/>
          <w:szCs w:val="26"/>
        </w:rPr>
      </w:pPr>
      <w:r>
        <w:rPr>
          <w:sz w:val="26"/>
          <w:szCs w:val="26"/>
        </w:rPr>
        <w:t>Смешанная обработка персональных данных – это совокупность неавтоматизированной и автоматизированной обработки персональных данных.</w:t>
      </w:r>
    </w:p>
    <w:p w:rsidR="00C17B98" w:rsidRDefault="00C17B98" w:rsidP="00C17B98">
      <w:pPr>
        <w:ind w:firstLine="709"/>
        <w:jc w:val="both"/>
        <w:rPr>
          <w:rFonts w:eastAsiaTheme="minorHAnsi"/>
          <w:sz w:val="26"/>
          <w:szCs w:val="26"/>
          <w:lang w:eastAsia="en-US"/>
        </w:rPr>
      </w:pPr>
      <w:r>
        <w:rPr>
          <w:sz w:val="26"/>
          <w:szCs w:val="26"/>
        </w:rPr>
        <w:t xml:space="preserve">5.2. </w:t>
      </w:r>
      <w:r>
        <w:rPr>
          <w:rFonts w:eastAsiaTheme="minorHAnsi"/>
          <w:sz w:val="26"/>
          <w:szCs w:val="26"/>
          <w:lang w:eastAsia="en-US"/>
        </w:rPr>
        <w:t>Обработка персональных данных осуществляется Оператором в соответствии с требованиями законодательства Российской Федерации.</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rFonts w:eastAsiaTheme="minorHAnsi"/>
          <w:sz w:val="26"/>
          <w:szCs w:val="26"/>
          <w:lang w:eastAsia="en-US"/>
        </w:rPr>
        <w:t xml:space="preserve">5.3.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25" w:history="1">
        <w:r>
          <w:rPr>
            <w:rStyle w:val="af5"/>
            <w:rFonts w:eastAsiaTheme="minorHAnsi"/>
            <w:color w:val="auto"/>
            <w:sz w:val="26"/>
            <w:szCs w:val="26"/>
            <w:lang w:eastAsia="en-US"/>
          </w:rPr>
          <w:t>случаях</w:t>
        </w:r>
      </w:hyperlink>
      <w:r>
        <w:rPr>
          <w:rFonts w:eastAsiaTheme="minorHAnsi"/>
          <w:sz w:val="26"/>
          <w:szCs w:val="26"/>
          <w:lang w:eastAsia="en-US"/>
        </w:rPr>
        <w:t xml:space="preserve">, предусмотренных законодательством Российской Федерации. </w:t>
      </w:r>
      <w:r>
        <w:rPr>
          <w:color w:val="000000"/>
          <w:spacing w:val="2"/>
          <w:sz w:val="26"/>
          <w:szCs w:val="26"/>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r>
        <w:rPr>
          <w:b/>
          <w:bCs/>
          <w:color w:val="000000"/>
          <w:spacing w:val="2"/>
          <w:sz w:val="26"/>
          <w:szCs w:val="26"/>
        </w:rPr>
        <w:t> </w:t>
      </w:r>
      <w:r>
        <w:rPr>
          <w:color w:val="000000"/>
          <w:spacing w:val="2"/>
          <w:sz w:val="26"/>
          <w:szCs w:val="26"/>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5.5. Обработка персональных данных осуществляется путем:</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а) получения персональных данных в письменной форме непосредственно от субъектов персональных данных;</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б) внесения персональных данных в журналы и информационные системы Оператора.</w:t>
      </w:r>
    </w:p>
    <w:p w:rsidR="00C17B98" w:rsidRDefault="00C17B98" w:rsidP="00C17B9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5.6. </w:t>
      </w:r>
      <w:r>
        <w:rPr>
          <w:color w:val="000000"/>
          <w:spacing w:val="2"/>
          <w:sz w:val="26"/>
          <w:szCs w:val="26"/>
        </w:rPr>
        <w:t xml:space="preserve">Перечень действий, совершаемых Оператором с персональными данными: </w:t>
      </w:r>
      <w:r>
        <w:rPr>
          <w:rFonts w:eastAsiaTheme="minorHAnsi"/>
          <w:sz w:val="26"/>
          <w:szCs w:val="26"/>
          <w:lang w:eastAsia="en-US"/>
        </w:rPr>
        <w:t>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t>5.7.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C17B98" w:rsidRDefault="00C17B98" w:rsidP="00C17B98">
      <w:pPr>
        <w:ind w:firstLine="709"/>
        <w:jc w:val="both"/>
        <w:rPr>
          <w:rFonts w:eastAsiaTheme="minorHAnsi"/>
          <w:sz w:val="26"/>
          <w:szCs w:val="26"/>
          <w:lang w:eastAsia="en-US"/>
        </w:rPr>
      </w:pPr>
      <w:r>
        <w:rPr>
          <w:rFonts w:eastAsiaTheme="minorHAnsi"/>
          <w:sz w:val="26"/>
          <w:szCs w:val="26"/>
          <w:lang w:eastAsia="en-US"/>
        </w:rPr>
        <w:lastRenderedPageBreak/>
        <w:t>5.8.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C17B98" w:rsidRDefault="00C17B98" w:rsidP="00C17B98">
      <w:pPr>
        <w:pStyle w:val="af6"/>
        <w:shd w:val="clear" w:color="auto" w:fill="FFFFFF"/>
        <w:spacing w:before="0" w:beforeAutospacing="0" w:after="0" w:afterAutospacing="0"/>
        <w:ind w:firstLine="709"/>
        <w:jc w:val="both"/>
        <w:rPr>
          <w:sz w:val="26"/>
          <w:szCs w:val="26"/>
        </w:rPr>
      </w:pPr>
      <w:r>
        <w:rPr>
          <w:color w:val="000000"/>
          <w:spacing w:val="2"/>
          <w:sz w:val="26"/>
          <w:szCs w:val="26"/>
        </w:rPr>
        <w:t>5.9.</w:t>
      </w:r>
      <w:r>
        <w:rPr>
          <w:b/>
          <w:bCs/>
          <w:color w:val="000000"/>
          <w:spacing w:val="2"/>
          <w:sz w:val="26"/>
          <w:szCs w:val="26"/>
        </w:rPr>
        <w:t> </w:t>
      </w:r>
      <w:r>
        <w:rPr>
          <w:bCs/>
          <w:color w:val="000000"/>
          <w:spacing w:val="2"/>
          <w:sz w:val="26"/>
          <w:szCs w:val="26"/>
        </w:rPr>
        <w:t xml:space="preserve">Обработка персональных данных соискателей на замещение вакантных должностей осуществляется на основании получения согласия соискателей на замещение вакантных должностей на обработку персональных данных на период принятия Оператором решения о приеме либо отказе в приеме на работу. </w:t>
      </w:r>
      <w:r>
        <w:rPr>
          <w:sz w:val="26"/>
          <w:szCs w:val="26"/>
        </w:rPr>
        <w:t xml:space="preserve">Исключение составляют случаи, когда от имени соискателя действует кадровое агентство, с которым данное лицо заключил соответствующий договор. </w:t>
      </w:r>
    </w:p>
    <w:p w:rsidR="00C17B98" w:rsidRDefault="00C17B98" w:rsidP="00C17B98">
      <w:pPr>
        <w:pStyle w:val="af6"/>
        <w:shd w:val="clear" w:color="auto" w:fill="FFFFFF"/>
        <w:spacing w:before="0" w:beforeAutospacing="0" w:after="0" w:afterAutospacing="0"/>
        <w:ind w:firstLine="709"/>
        <w:jc w:val="both"/>
        <w:rPr>
          <w:sz w:val="26"/>
          <w:szCs w:val="26"/>
        </w:rPr>
      </w:pPr>
      <w:r>
        <w:rPr>
          <w:sz w:val="26"/>
          <w:szCs w:val="26"/>
        </w:rPr>
        <w:t>В случае получения резюме (анкеты) соискателя по каналам электронной почте, факсимильной связи Оператор дополнительно проводит мероприятия, направленные на подтверждение факта направления указанного резюме самим соискателем, а именно приглашает соискателя на личную встречу с уполномоченными работниками Оператора, обратная связь посредством электронной почты, контактной информации, указанной в резюме (анкете).</w:t>
      </w:r>
    </w:p>
    <w:p w:rsidR="00C17B98" w:rsidRDefault="00C17B98" w:rsidP="00C17B98">
      <w:pPr>
        <w:pStyle w:val="af6"/>
        <w:shd w:val="clear" w:color="auto" w:fill="FFFFFF"/>
        <w:spacing w:before="0" w:beforeAutospacing="0" w:after="0" w:afterAutospacing="0"/>
        <w:ind w:firstLine="709"/>
        <w:jc w:val="both"/>
        <w:rPr>
          <w:sz w:val="26"/>
          <w:szCs w:val="26"/>
        </w:rPr>
      </w:pPr>
      <w:r>
        <w:rPr>
          <w:sz w:val="26"/>
          <w:szCs w:val="26"/>
        </w:rPr>
        <w:t>При поступлении в адрес Оператора резюме (анкеты),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C17B98" w:rsidRDefault="00C17B98" w:rsidP="00C17B98">
      <w:pPr>
        <w:pStyle w:val="af6"/>
        <w:shd w:val="clear" w:color="auto" w:fill="FFFFFF"/>
        <w:spacing w:before="0" w:beforeAutospacing="0" w:after="0" w:afterAutospacing="0"/>
        <w:ind w:firstLine="709"/>
        <w:jc w:val="both"/>
        <w:rPr>
          <w:sz w:val="26"/>
          <w:szCs w:val="26"/>
        </w:rPr>
      </w:pPr>
      <w:r>
        <w:rPr>
          <w:sz w:val="26"/>
          <w:szCs w:val="26"/>
        </w:rPr>
        <w:t xml:space="preserve">В случае отказа в приеме на работу сведения, предоставленные соискателем, должны быть уничтожены комиссионно в течение </w:t>
      </w:r>
      <w:r>
        <w:rPr>
          <w:color w:val="000000"/>
          <w:sz w:val="26"/>
          <w:szCs w:val="26"/>
        </w:rPr>
        <w:t>тридцати</w:t>
      </w:r>
      <w:r>
        <w:rPr>
          <w:sz w:val="26"/>
          <w:szCs w:val="26"/>
        </w:rPr>
        <w:t xml:space="preserve"> дней.</w:t>
      </w:r>
    </w:p>
    <w:p w:rsidR="00C17B98" w:rsidRDefault="00C17B98" w:rsidP="00C17B98">
      <w:pPr>
        <w:pStyle w:val="af6"/>
        <w:shd w:val="clear" w:color="auto" w:fill="FFFFFF"/>
        <w:spacing w:before="0" w:beforeAutospacing="0" w:after="0" w:afterAutospacing="0"/>
        <w:ind w:firstLine="709"/>
        <w:jc w:val="both"/>
        <w:rPr>
          <w:color w:val="000000"/>
          <w:sz w:val="26"/>
          <w:szCs w:val="26"/>
        </w:rPr>
      </w:pPr>
      <w:r>
        <w:rPr>
          <w:color w:val="000000"/>
          <w:sz w:val="26"/>
          <w:szCs w:val="26"/>
        </w:rPr>
        <w:t>Оператор хранит персональные данные кандидатов (соискателей), если получено согласие на обработку персональных данных кандидатов (соискателей). Резюме (анкеты) также хранятся при наличии согласия. В согласиях обязательно должна быть указана информация о цели, порядке и условиях обработки персональных данных. Резюме (анкеты) хранятся в течение 12 месяцев либо до отзыва кандидатом (соискателем) своего согласия. Оператор обязуется незамедлительно прекратить обработку и уничтожить соответствующие персональные данные в срок, не превышающий тридцати дней с даты окончания срока хранения или достижения целей обработки.</w:t>
      </w:r>
    </w:p>
    <w:p w:rsidR="00C17B98" w:rsidRDefault="00C17B98" w:rsidP="00C17B98">
      <w:pPr>
        <w:pStyle w:val="af6"/>
        <w:shd w:val="clear" w:color="auto" w:fill="FFFFFF"/>
        <w:spacing w:before="0" w:beforeAutospacing="0" w:after="0" w:afterAutospacing="0"/>
        <w:ind w:firstLine="709"/>
        <w:jc w:val="both"/>
        <w:rPr>
          <w:sz w:val="26"/>
          <w:szCs w:val="26"/>
        </w:rPr>
      </w:pPr>
      <w:r>
        <w:rPr>
          <w:sz w:val="26"/>
          <w:szCs w:val="26"/>
        </w:rPr>
        <w:t>Получение согласия также является обязательным условием при направлении Оператором запросов по прежним местам работы, для уточнения или получения дополнительной информации о соискателе.</w:t>
      </w:r>
    </w:p>
    <w:p w:rsidR="00C17B98" w:rsidRDefault="00C17B98" w:rsidP="00C17B98">
      <w:pPr>
        <w:pStyle w:val="af6"/>
        <w:shd w:val="clear" w:color="auto" w:fill="FFFFFF"/>
        <w:spacing w:before="0" w:beforeAutospacing="0" w:after="0" w:afterAutospacing="0"/>
        <w:ind w:firstLine="709"/>
        <w:jc w:val="both"/>
        <w:rPr>
          <w:sz w:val="26"/>
          <w:szCs w:val="26"/>
        </w:rPr>
      </w:pPr>
      <w:r>
        <w:rPr>
          <w:sz w:val="26"/>
          <w:szCs w:val="26"/>
        </w:rPr>
        <w:t xml:space="preserve">5.10. Для расчета, начисления и выплаты заработной платы, пособий и прочих выплат, предусмотренных законодательством Российской Федерации и положением об оплате труда Оператора между Оператором и управлением социальной защиты населения администрации Старооскольского городского округа, расположенным по адресу: г. Старый Оскол, м-н Интернациональный, д. 15  заключен договор о бухгалтерском обслуживании.  </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По договору о бухгалтерском обслуживании осуществляется следующая передача объема персональных данных:</w:t>
      </w:r>
    </w:p>
    <w:p w:rsidR="00C17B98" w:rsidRDefault="00C17B98" w:rsidP="00C17B98">
      <w:pPr>
        <w:autoSpaceDE w:val="0"/>
        <w:autoSpaceDN w:val="0"/>
        <w:adjustRightInd w:val="0"/>
        <w:ind w:firstLine="709"/>
        <w:jc w:val="both"/>
        <w:rPr>
          <w:sz w:val="26"/>
          <w:szCs w:val="26"/>
        </w:rPr>
      </w:pPr>
      <w:r>
        <w:rPr>
          <w:sz w:val="26"/>
          <w:szCs w:val="26"/>
        </w:rPr>
        <w:t>- фамилия, имя, отчество;</w:t>
      </w:r>
    </w:p>
    <w:p w:rsidR="00C17B98" w:rsidRDefault="00C17B98" w:rsidP="00C17B98">
      <w:pPr>
        <w:autoSpaceDE w:val="0"/>
        <w:autoSpaceDN w:val="0"/>
        <w:adjustRightInd w:val="0"/>
        <w:ind w:firstLine="709"/>
        <w:jc w:val="both"/>
        <w:rPr>
          <w:sz w:val="26"/>
          <w:szCs w:val="26"/>
        </w:rPr>
      </w:pPr>
      <w:r>
        <w:rPr>
          <w:sz w:val="26"/>
          <w:szCs w:val="26"/>
        </w:rPr>
        <w:t>- год, месяц, дата и место рождения;</w:t>
      </w:r>
    </w:p>
    <w:p w:rsidR="00C17B98" w:rsidRDefault="00C17B98" w:rsidP="00C17B98">
      <w:pPr>
        <w:autoSpaceDE w:val="0"/>
        <w:autoSpaceDN w:val="0"/>
        <w:adjustRightInd w:val="0"/>
        <w:ind w:firstLine="709"/>
        <w:jc w:val="both"/>
        <w:rPr>
          <w:sz w:val="26"/>
          <w:szCs w:val="26"/>
        </w:rPr>
      </w:pPr>
      <w:r>
        <w:rPr>
          <w:sz w:val="26"/>
          <w:szCs w:val="26"/>
        </w:rPr>
        <w:t>- реквизиты документа, удостоверяющего личность;</w:t>
      </w:r>
    </w:p>
    <w:p w:rsidR="00C17B98" w:rsidRDefault="00C17B98" w:rsidP="00C17B98">
      <w:pPr>
        <w:autoSpaceDE w:val="0"/>
        <w:autoSpaceDN w:val="0"/>
        <w:adjustRightInd w:val="0"/>
        <w:ind w:firstLine="709"/>
        <w:jc w:val="both"/>
        <w:rPr>
          <w:sz w:val="26"/>
          <w:szCs w:val="26"/>
        </w:rPr>
      </w:pPr>
      <w:r>
        <w:rPr>
          <w:sz w:val="26"/>
          <w:szCs w:val="26"/>
        </w:rPr>
        <w:t>- сведения о семейном положении, детях (фамилия, имя, отчество, дата рождения);</w:t>
      </w:r>
    </w:p>
    <w:p w:rsidR="00C17B98" w:rsidRDefault="00C17B98" w:rsidP="00C17B98">
      <w:pPr>
        <w:autoSpaceDE w:val="0"/>
        <w:autoSpaceDN w:val="0"/>
        <w:adjustRightInd w:val="0"/>
        <w:ind w:firstLine="709"/>
        <w:jc w:val="both"/>
        <w:rPr>
          <w:sz w:val="26"/>
          <w:szCs w:val="26"/>
        </w:rPr>
      </w:pPr>
      <w:r>
        <w:rPr>
          <w:sz w:val="26"/>
          <w:szCs w:val="26"/>
        </w:rPr>
        <w:lastRenderedPageBreak/>
        <w:t>- сведения о месте регистрации, проживании;</w:t>
      </w:r>
    </w:p>
    <w:p w:rsidR="00C17B98" w:rsidRDefault="00C17B98" w:rsidP="00C17B98">
      <w:pPr>
        <w:autoSpaceDE w:val="0"/>
        <w:autoSpaceDN w:val="0"/>
        <w:adjustRightInd w:val="0"/>
        <w:ind w:firstLine="709"/>
        <w:jc w:val="both"/>
        <w:rPr>
          <w:sz w:val="26"/>
          <w:szCs w:val="26"/>
        </w:rPr>
      </w:pPr>
      <w:r>
        <w:rPr>
          <w:sz w:val="26"/>
          <w:szCs w:val="26"/>
        </w:rPr>
        <w:t>- контактная информация;</w:t>
      </w:r>
    </w:p>
    <w:p w:rsidR="00C17B98" w:rsidRDefault="00C17B98" w:rsidP="00C17B98">
      <w:pPr>
        <w:autoSpaceDE w:val="0"/>
        <w:autoSpaceDN w:val="0"/>
        <w:adjustRightInd w:val="0"/>
        <w:ind w:firstLine="709"/>
        <w:jc w:val="both"/>
        <w:rPr>
          <w:sz w:val="26"/>
          <w:szCs w:val="26"/>
        </w:rPr>
      </w:pPr>
      <w:r>
        <w:rPr>
          <w:sz w:val="26"/>
          <w:szCs w:val="26"/>
        </w:rPr>
        <w:t>- сведения о постановке на налоговый учет (ИНН);</w:t>
      </w:r>
    </w:p>
    <w:p w:rsidR="00C17B98" w:rsidRDefault="00C17B98" w:rsidP="00C17B98">
      <w:pPr>
        <w:autoSpaceDE w:val="0"/>
        <w:autoSpaceDN w:val="0"/>
        <w:adjustRightInd w:val="0"/>
        <w:ind w:firstLine="709"/>
        <w:jc w:val="both"/>
        <w:rPr>
          <w:sz w:val="26"/>
          <w:szCs w:val="26"/>
        </w:rPr>
      </w:pPr>
      <w:r>
        <w:rPr>
          <w:sz w:val="26"/>
          <w:szCs w:val="26"/>
        </w:rPr>
        <w:t>- сведения о регистрации в Пенсионном фонде (номер страхового свидетельства);</w:t>
      </w:r>
    </w:p>
    <w:p w:rsidR="00C17B98" w:rsidRDefault="00C17B98" w:rsidP="00C17B98">
      <w:pPr>
        <w:autoSpaceDE w:val="0"/>
        <w:autoSpaceDN w:val="0"/>
        <w:adjustRightInd w:val="0"/>
        <w:ind w:firstLine="709"/>
        <w:jc w:val="both"/>
        <w:rPr>
          <w:sz w:val="26"/>
          <w:szCs w:val="26"/>
        </w:rPr>
      </w:pPr>
      <w:r>
        <w:rPr>
          <w:sz w:val="26"/>
          <w:szCs w:val="26"/>
        </w:rPr>
        <w:t>- сведения об открытых банковских счетах;</w:t>
      </w:r>
    </w:p>
    <w:p w:rsidR="00C17B98" w:rsidRDefault="00C17B98" w:rsidP="00C17B98">
      <w:pPr>
        <w:autoSpaceDE w:val="0"/>
        <w:autoSpaceDN w:val="0"/>
        <w:adjustRightInd w:val="0"/>
        <w:ind w:firstLine="709"/>
        <w:jc w:val="both"/>
        <w:rPr>
          <w:sz w:val="26"/>
          <w:szCs w:val="26"/>
        </w:rPr>
      </w:pPr>
      <w:r>
        <w:rPr>
          <w:sz w:val="26"/>
          <w:szCs w:val="26"/>
        </w:rPr>
        <w:t>-опыт работы;</w:t>
      </w:r>
    </w:p>
    <w:p w:rsidR="00C17B98" w:rsidRDefault="00C17B98" w:rsidP="00C17B98">
      <w:pPr>
        <w:autoSpaceDE w:val="0"/>
        <w:autoSpaceDN w:val="0"/>
        <w:adjustRightInd w:val="0"/>
        <w:ind w:firstLine="709"/>
        <w:jc w:val="both"/>
        <w:rPr>
          <w:sz w:val="26"/>
          <w:szCs w:val="26"/>
        </w:rPr>
      </w:pPr>
      <w:r>
        <w:rPr>
          <w:sz w:val="26"/>
          <w:szCs w:val="26"/>
        </w:rPr>
        <w:t>-сведения (документы) о трудовом договоре и его исполнении (занимаемая должность, существенные условия труда,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материальной ответственности, ученических, оказания услуг и т. п.), заключаемых при исполнении трудового договора;</w:t>
      </w:r>
    </w:p>
    <w:p w:rsidR="00C17B98" w:rsidRDefault="00C17B98" w:rsidP="00C17B98">
      <w:pPr>
        <w:pStyle w:val="aa"/>
        <w:ind w:firstLine="709"/>
        <w:jc w:val="both"/>
        <w:rPr>
          <w:rFonts w:ascii="Times New Roman" w:hAnsi="Times New Roman"/>
          <w:sz w:val="26"/>
          <w:szCs w:val="26"/>
          <w:lang w:val="ru-RU"/>
        </w:rPr>
      </w:pPr>
      <w:r>
        <w:rPr>
          <w:rFonts w:ascii="Times New Roman" w:hAnsi="Times New Roman"/>
          <w:sz w:val="26"/>
          <w:szCs w:val="26"/>
          <w:lang w:val="ru-RU" w:eastAsia="ru-RU"/>
        </w:rPr>
        <w:t xml:space="preserve">- сведения (документы) о заработной плате, пособий и прочих выплат, </w:t>
      </w:r>
      <w:r>
        <w:rPr>
          <w:rFonts w:ascii="Times New Roman" w:hAnsi="Times New Roman"/>
          <w:sz w:val="26"/>
          <w:szCs w:val="26"/>
          <w:lang w:val="ru-RU"/>
        </w:rPr>
        <w:t>предусмотренных законодательством Российской Федерации и положением об оплате труда муниципального бюджетного учреждения «Комплексный центр социального обслуживания населения».</w:t>
      </w:r>
    </w:p>
    <w:p w:rsidR="00C17B98" w:rsidRDefault="00C17B98" w:rsidP="00C17B98">
      <w:pPr>
        <w:autoSpaceDE w:val="0"/>
        <w:autoSpaceDN w:val="0"/>
        <w:adjustRightInd w:val="0"/>
        <w:ind w:firstLine="709"/>
        <w:jc w:val="both"/>
        <w:rPr>
          <w:sz w:val="26"/>
          <w:szCs w:val="26"/>
        </w:rPr>
      </w:pPr>
      <w:r>
        <w:rPr>
          <w:color w:val="000000"/>
          <w:spacing w:val="2"/>
          <w:sz w:val="26"/>
          <w:szCs w:val="26"/>
        </w:rPr>
        <w:t xml:space="preserve"> Управлением социальной защиты населения осуществляется следующий перечень действий с персональными данными: </w:t>
      </w:r>
      <w:r>
        <w:rPr>
          <w:sz w:val="26"/>
          <w:szCs w:val="26"/>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C17B98" w:rsidRDefault="00C17B98" w:rsidP="00C17B9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Способ обработки персональных данных – смешанный (автоматизированный и без использования средств автоматизации).</w:t>
      </w:r>
    </w:p>
    <w:p w:rsidR="00C17B98" w:rsidRDefault="00C17B98" w:rsidP="00C17B9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Требования к защите обрабатываемых персональных данных определены договором о бухгалтерском обслуживании.</w:t>
      </w:r>
    </w:p>
    <w:p w:rsidR="00C17B98" w:rsidRDefault="00C17B98" w:rsidP="00C17B98">
      <w:pPr>
        <w:ind w:firstLine="709"/>
        <w:jc w:val="both"/>
        <w:rPr>
          <w:sz w:val="26"/>
          <w:szCs w:val="26"/>
        </w:rPr>
      </w:pPr>
      <w:r>
        <w:rPr>
          <w:color w:val="000000"/>
          <w:spacing w:val="2"/>
          <w:sz w:val="26"/>
          <w:szCs w:val="26"/>
        </w:rPr>
        <w:t>5.11.</w:t>
      </w:r>
      <w:r>
        <w:rPr>
          <w:b/>
          <w:bCs/>
          <w:color w:val="000000"/>
          <w:spacing w:val="2"/>
          <w:sz w:val="26"/>
          <w:szCs w:val="26"/>
        </w:rPr>
        <w:t> </w:t>
      </w:r>
      <w:r>
        <w:rPr>
          <w:bCs/>
          <w:color w:val="000000"/>
          <w:spacing w:val="2"/>
          <w:sz w:val="26"/>
          <w:szCs w:val="26"/>
        </w:rPr>
        <w:t>Оператор</w:t>
      </w:r>
      <w:r>
        <w:rPr>
          <w:b/>
          <w:bCs/>
          <w:color w:val="000000"/>
          <w:spacing w:val="2"/>
          <w:sz w:val="26"/>
          <w:szCs w:val="26"/>
        </w:rPr>
        <w:t xml:space="preserve"> </w:t>
      </w:r>
      <w:r>
        <w:rPr>
          <w:sz w:val="26"/>
          <w:szCs w:val="26"/>
        </w:rPr>
        <w:t>принимает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К таким мерам могут относиться:</w:t>
      </w:r>
    </w:p>
    <w:p w:rsidR="00C17B98" w:rsidRDefault="00C17B98" w:rsidP="00C17B98">
      <w:pPr>
        <w:ind w:firstLine="709"/>
        <w:jc w:val="both"/>
        <w:rPr>
          <w:sz w:val="26"/>
          <w:szCs w:val="26"/>
        </w:rPr>
      </w:pPr>
      <w:r>
        <w:rPr>
          <w:sz w:val="26"/>
          <w:szCs w:val="26"/>
        </w:rPr>
        <w:t>1) назначение Оператором ответственного за организацию обработки персональных данных;</w:t>
      </w:r>
    </w:p>
    <w:p w:rsidR="00C17B98" w:rsidRDefault="00C17B98" w:rsidP="00C17B98">
      <w:pPr>
        <w:spacing w:before="100" w:beforeAutospacing="1" w:after="100" w:afterAutospacing="1"/>
        <w:ind w:right="180" w:firstLine="709"/>
        <w:contextualSpacing/>
        <w:jc w:val="both"/>
        <w:rPr>
          <w:color w:val="000000"/>
          <w:sz w:val="26"/>
          <w:szCs w:val="26"/>
        </w:rPr>
      </w:pPr>
      <w:r>
        <w:rPr>
          <w:sz w:val="26"/>
          <w:szCs w:val="26"/>
        </w:rPr>
        <w:t xml:space="preserve">2) </w:t>
      </w:r>
      <w:r>
        <w:rPr>
          <w:color w:val="000000"/>
          <w:sz w:val="26"/>
          <w:szCs w:val="26"/>
        </w:rPr>
        <w:t>утверждение перечня работников, имеющих доступ к персональных данным в информационных системах;</w:t>
      </w:r>
    </w:p>
    <w:p w:rsidR="00C17B98" w:rsidRDefault="00C17B98" w:rsidP="00C17B98">
      <w:pPr>
        <w:spacing w:before="100" w:beforeAutospacing="1" w:after="100" w:afterAutospacing="1"/>
        <w:ind w:right="180" w:firstLine="709"/>
        <w:contextualSpacing/>
        <w:jc w:val="both"/>
        <w:rPr>
          <w:color w:val="000000"/>
          <w:sz w:val="26"/>
          <w:szCs w:val="26"/>
        </w:rPr>
      </w:pPr>
      <w:r>
        <w:rPr>
          <w:color w:val="000000"/>
          <w:sz w:val="26"/>
          <w:szCs w:val="26"/>
        </w:rPr>
        <w:t>3) утверждение перечня работников, имеющих доступ к персональным данным без использования средств автоматизации;</w:t>
      </w:r>
    </w:p>
    <w:p w:rsidR="00C17B98" w:rsidRDefault="00C17B98" w:rsidP="00C17B98">
      <w:pPr>
        <w:spacing w:before="100" w:beforeAutospacing="1" w:after="100" w:afterAutospacing="1"/>
        <w:ind w:right="180" w:firstLine="709"/>
        <w:contextualSpacing/>
        <w:jc w:val="both"/>
        <w:rPr>
          <w:color w:val="000000"/>
          <w:sz w:val="26"/>
          <w:szCs w:val="26"/>
        </w:rPr>
      </w:pPr>
      <w:r>
        <w:rPr>
          <w:color w:val="000000"/>
          <w:sz w:val="26"/>
          <w:szCs w:val="26"/>
        </w:rPr>
        <w:t xml:space="preserve">4) назначение лиц, ответственных за обеспечение сохранности персональных данных и исключение несанкционированного доступа к ним;  </w:t>
      </w:r>
    </w:p>
    <w:p w:rsidR="00C17B98" w:rsidRDefault="00C17B98" w:rsidP="00C17B98">
      <w:pPr>
        <w:ind w:firstLine="709"/>
        <w:jc w:val="both"/>
        <w:rPr>
          <w:sz w:val="26"/>
          <w:szCs w:val="26"/>
        </w:rPr>
      </w:pPr>
      <w:r>
        <w:rPr>
          <w:sz w:val="26"/>
          <w:szCs w:val="26"/>
        </w:rPr>
        <w:t>5) издание Оператором документов, определяющих его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17B98" w:rsidRDefault="00C17B98" w:rsidP="00C17B98">
      <w:pPr>
        <w:ind w:firstLine="709"/>
        <w:jc w:val="both"/>
        <w:rPr>
          <w:sz w:val="26"/>
          <w:szCs w:val="26"/>
        </w:rPr>
      </w:pPr>
      <w:r>
        <w:rPr>
          <w:sz w:val="26"/>
          <w:szCs w:val="26"/>
        </w:rPr>
        <w:lastRenderedPageBreak/>
        <w:t>6) применение правовых, организационных и технических мер по обеспечению безопасности персональных данных;</w:t>
      </w:r>
    </w:p>
    <w:p w:rsidR="00C17B98" w:rsidRDefault="00C17B98" w:rsidP="00C17B98">
      <w:pPr>
        <w:ind w:firstLine="709"/>
        <w:jc w:val="both"/>
        <w:rPr>
          <w:sz w:val="26"/>
          <w:szCs w:val="26"/>
        </w:rPr>
      </w:pPr>
      <w:r>
        <w:rPr>
          <w:sz w:val="26"/>
          <w:szCs w:val="26"/>
        </w:rPr>
        <w:t>7) осуществление внутреннего контроля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17B98" w:rsidRDefault="00C17B98" w:rsidP="00C17B98">
      <w:pPr>
        <w:ind w:firstLine="709"/>
        <w:jc w:val="both"/>
        <w:rPr>
          <w:sz w:val="26"/>
          <w:szCs w:val="26"/>
        </w:rPr>
      </w:pPr>
      <w:r>
        <w:rPr>
          <w:sz w:val="26"/>
          <w:szCs w:val="26"/>
        </w:rPr>
        <w:t>8) оценка вреда, который может быть причинен субъектам персональных данных в случае нарушения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Законом о персональных данных;</w:t>
      </w:r>
    </w:p>
    <w:p w:rsidR="00C17B98" w:rsidRDefault="00C17B98" w:rsidP="00C17B98">
      <w:pPr>
        <w:ind w:firstLine="709"/>
        <w:jc w:val="both"/>
        <w:rPr>
          <w:sz w:val="26"/>
          <w:szCs w:val="26"/>
        </w:rPr>
      </w:pPr>
      <w:r>
        <w:rPr>
          <w:sz w:val="26"/>
          <w:szCs w:val="26"/>
        </w:rPr>
        <w:t xml:space="preserve">9) ознакомление работников Оператора, непосредственно осуществляющих обработку персональных данных, с положениями </w:t>
      </w:r>
      <w:hyperlink r:id="rId26" w:history="1">
        <w:r>
          <w:rPr>
            <w:rStyle w:val="af7"/>
            <w:rFonts w:eastAsiaTheme="majorEastAsia"/>
            <w:b w:val="0"/>
            <w:bCs w:val="0"/>
            <w:sz w:val="26"/>
            <w:szCs w:val="26"/>
          </w:rPr>
          <w:t>законодательства</w:t>
        </w:r>
      </w:hyperlink>
      <w:r>
        <w:rPr>
          <w:sz w:val="26"/>
          <w:szCs w:val="26"/>
        </w:rPr>
        <w:t xml:space="preserve">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17B98" w:rsidRDefault="00C17B98" w:rsidP="00C17B98">
      <w:pPr>
        <w:ind w:firstLine="709"/>
        <w:jc w:val="both"/>
        <w:rPr>
          <w:sz w:val="26"/>
          <w:szCs w:val="26"/>
        </w:rPr>
      </w:pPr>
      <w:r>
        <w:rPr>
          <w:sz w:val="26"/>
          <w:szCs w:val="26"/>
        </w:rPr>
        <w:t>10) организация хранения персональных данных в условиях, при которых обеспечивается их сохранность и исключается неправомерный доступ к ним;</w:t>
      </w:r>
    </w:p>
    <w:p w:rsidR="00C17B98" w:rsidRDefault="00C17B98" w:rsidP="00C17B98">
      <w:pPr>
        <w:ind w:firstLine="709"/>
        <w:jc w:val="both"/>
        <w:rPr>
          <w:rFonts w:eastAsiaTheme="minorHAnsi"/>
          <w:sz w:val="26"/>
          <w:szCs w:val="26"/>
          <w:lang w:eastAsia="en-US"/>
        </w:rPr>
      </w:pPr>
      <w:r>
        <w:rPr>
          <w:sz w:val="26"/>
          <w:szCs w:val="26"/>
        </w:rPr>
        <w:t xml:space="preserve">11) </w:t>
      </w:r>
      <w:r>
        <w:rPr>
          <w:rFonts w:eastAsiaTheme="minorHAnsi"/>
          <w:sz w:val="26"/>
          <w:szCs w:val="26"/>
          <w:lang w:eastAsia="en-US"/>
        </w:rPr>
        <w:t>резервное копирование информации для возможности восстановления;</w:t>
      </w:r>
    </w:p>
    <w:p w:rsidR="00C17B98" w:rsidRDefault="00C17B98" w:rsidP="00C17B98">
      <w:pPr>
        <w:ind w:firstLine="709"/>
        <w:jc w:val="both"/>
        <w:rPr>
          <w:sz w:val="26"/>
          <w:szCs w:val="26"/>
        </w:rPr>
      </w:pPr>
      <w:r>
        <w:rPr>
          <w:rFonts w:eastAsiaTheme="minorHAnsi"/>
          <w:sz w:val="26"/>
          <w:szCs w:val="26"/>
          <w:lang w:eastAsia="en-US"/>
        </w:rPr>
        <w:t xml:space="preserve">12) </w:t>
      </w:r>
      <w:r>
        <w:rPr>
          <w:sz w:val="26"/>
          <w:szCs w:val="26"/>
        </w:rPr>
        <w:t>проверка наличия в договорах с контрагентами и включение при необходимости в договоры пунктов об обеспечении безопасности персональных данных;</w:t>
      </w:r>
    </w:p>
    <w:p w:rsidR="00C17B98" w:rsidRDefault="00C17B98" w:rsidP="00C17B98">
      <w:pPr>
        <w:ind w:firstLine="709"/>
        <w:jc w:val="both"/>
        <w:rPr>
          <w:sz w:val="26"/>
          <w:szCs w:val="26"/>
        </w:rPr>
      </w:pPr>
      <w:r>
        <w:rPr>
          <w:sz w:val="26"/>
          <w:szCs w:val="26"/>
        </w:rPr>
        <w:t>13) ограничение и разграничение доступа работников к персональным данным;</w:t>
      </w:r>
    </w:p>
    <w:p w:rsidR="00C17B98" w:rsidRDefault="00C17B98" w:rsidP="00C17B98">
      <w:pPr>
        <w:ind w:firstLine="709"/>
        <w:jc w:val="both"/>
        <w:rPr>
          <w:sz w:val="26"/>
          <w:szCs w:val="26"/>
        </w:rPr>
      </w:pPr>
      <w:r>
        <w:rPr>
          <w:sz w:val="26"/>
          <w:szCs w:val="26"/>
        </w:rPr>
        <w:t>14) определение угроз безопасности персональных данных при их обработке, формирование на их основе моделей угроз;</w:t>
      </w:r>
    </w:p>
    <w:p w:rsidR="00C17B98" w:rsidRDefault="00C17B98" w:rsidP="00C17B98">
      <w:pPr>
        <w:ind w:firstLine="709"/>
        <w:jc w:val="both"/>
        <w:rPr>
          <w:sz w:val="26"/>
          <w:szCs w:val="26"/>
        </w:rPr>
      </w:pPr>
      <w:r>
        <w:rPr>
          <w:sz w:val="26"/>
          <w:szCs w:val="26"/>
        </w:rPr>
        <w:t>15) применение средств обеспечения безопасности (антивирусных средств, межсетевых экранов, средств защиты от несанкционированного доступа, средств криптографической защиты информации), в том числе прошедших процедуру оценки соответствия в установленном порядке.</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bCs/>
          <w:color w:val="000000"/>
          <w:spacing w:val="2"/>
          <w:sz w:val="26"/>
          <w:szCs w:val="26"/>
        </w:rPr>
        <w:t xml:space="preserve">5.12. </w:t>
      </w:r>
      <w:r>
        <w:rPr>
          <w:color w:val="000000"/>
          <w:spacing w:val="2"/>
          <w:sz w:val="26"/>
          <w:szCs w:val="26"/>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5.13.</w:t>
      </w:r>
      <w:r>
        <w:rPr>
          <w:b/>
          <w:bCs/>
          <w:color w:val="000000"/>
          <w:spacing w:val="2"/>
          <w:sz w:val="26"/>
          <w:szCs w:val="26"/>
        </w:rPr>
        <w:t> </w:t>
      </w:r>
      <w:r>
        <w:rPr>
          <w:color w:val="000000"/>
          <w:spacing w:val="2"/>
          <w:sz w:val="26"/>
          <w:szCs w:val="26"/>
        </w:rPr>
        <w:t>Согласие может быть отозвано путем письменного уведомления, заявления, направленного в адрес Оператора либо представлено лично.</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5.14. 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5.15.</w:t>
      </w:r>
      <w:r>
        <w:rPr>
          <w:b/>
          <w:bCs/>
          <w:color w:val="000000"/>
          <w:spacing w:val="2"/>
          <w:sz w:val="26"/>
          <w:szCs w:val="26"/>
        </w:rPr>
        <w:t> </w:t>
      </w:r>
      <w:r>
        <w:rPr>
          <w:color w:val="000000"/>
          <w:spacing w:val="2"/>
          <w:sz w:val="26"/>
          <w:szCs w:val="26"/>
        </w:rPr>
        <w:t xml:space="preserve">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w:t>
      </w:r>
      <w:r>
        <w:rPr>
          <w:color w:val="000000"/>
          <w:spacing w:val="2"/>
          <w:sz w:val="26"/>
          <w:szCs w:val="26"/>
        </w:rPr>
        <w:lastRenderedPageBreak/>
        <w:t>договором, стороной которого, выгодоприобретателем или поручителем по которому является субъект персональных данных.</w:t>
      </w:r>
    </w:p>
    <w:p w:rsidR="00C17B98" w:rsidRDefault="00C17B98" w:rsidP="00C17B98">
      <w:pPr>
        <w:pStyle w:val="af6"/>
        <w:shd w:val="clear" w:color="auto" w:fill="FFFFFF"/>
        <w:spacing w:before="0" w:beforeAutospacing="0" w:after="0" w:afterAutospacing="0"/>
        <w:ind w:firstLine="709"/>
        <w:jc w:val="both"/>
        <w:rPr>
          <w:b/>
          <w:bCs/>
          <w:color w:val="000000"/>
          <w:spacing w:val="2"/>
          <w:sz w:val="26"/>
          <w:szCs w:val="26"/>
        </w:rPr>
      </w:pPr>
      <w:r>
        <w:rPr>
          <w:color w:val="000000"/>
          <w:spacing w:val="2"/>
          <w:sz w:val="26"/>
          <w:szCs w:val="26"/>
        </w:rPr>
        <w:t>5.16.</w:t>
      </w:r>
      <w:r>
        <w:rPr>
          <w:b/>
          <w:bCs/>
          <w:color w:val="000000"/>
          <w:spacing w:val="2"/>
          <w:sz w:val="26"/>
          <w:szCs w:val="26"/>
        </w:rPr>
        <w:t> </w:t>
      </w:r>
      <w:r>
        <w:rPr>
          <w:bCs/>
          <w:color w:val="000000"/>
          <w:spacing w:val="2"/>
          <w:sz w:val="26"/>
          <w:szCs w:val="26"/>
        </w:rPr>
        <w:t>Срок хранения персональных данных устанавливается номенклатурой дел.</w:t>
      </w:r>
      <w:r>
        <w:rPr>
          <w:b/>
          <w:bCs/>
          <w:color w:val="000000"/>
          <w:spacing w:val="2"/>
          <w:sz w:val="26"/>
          <w:szCs w:val="26"/>
        </w:rPr>
        <w:t xml:space="preserve"> </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5.17. При осуществлении хранения персональных данных Оператор использует базы данных, находящиеся на территории РФ.</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Перечень информационных систем персональных данных, в которых обрабатываются персональные данные, утверждается локальным нормативным актом Оператора.</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p>
    <w:p w:rsidR="00C17B98" w:rsidRDefault="00C17B98" w:rsidP="00C17B98">
      <w:pPr>
        <w:pStyle w:val="af6"/>
        <w:numPr>
          <w:ilvl w:val="0"/>
          <w:numId w:val="2"/>
        </w:numPr>
        <w:shd w:val="clear" w:color="auto" w:fill="FFFFFF"/>
        <w:spacing w:before="0" w:beforeAutospacing="0" w:after="0" w:afterAutospacing="0"/>
        <w:jc w:val="center"/>
        <w:rPr>
          <w:b/>
          <w:bCs/>
          <w:color w:val="000000"/>
          <w:spacing w:val="2"/>
          <w:sz w:val="26"/>
          <w:szCs w:val="26"/>
        </w:rPr>
      </w:pPr>
      <w:r>
        <w:rPr>
          <w:b/>
          <w:bCs/>
          <w:color w:val="000000"/>
          <w:spacing w:val="2"/>
          <w:sz w:val="26"/>
          <w:szCs w:val="26"/>
        </w:rPr>
        <w:t xml:space="preserve">Актуализация, исправление, удаление и уничтожение персональных данных, ответы на запросы субъектов персональных данных к персональным данным на доступ к персональным данным </w:t>
      </w:r>
    </w:p>
    <w:p w:rsidR="00C17B98" w:rsidRDefault="00C17B98" w:rsidP="00C17B98">
      <w:pPr>
        <w:pStyle w:val="af6"/>
        <w:shd w:val="clear" w:color="auto" w:fill="FFFFFF"/>
        <w:spacing w:before="0" w:beforeAutospacing="0" w:after="0" w:afterAutospacing="0"/>
        <w:jc w:val="center"/>
        <w:rPr>
          <w:b/>
          <w:bCs/>
          <w:color w:val="000000"/>
          <w:spacing w:val="2"/>
          <w:sz w:val="26"/>
          <w:szCs w:val="26"/>
        </w:rPr>
      </w:pP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6.1.</w:t>
      </w:r>
      <w:r>
        <w:rPr>
          <w:b/>
          <w:bCs/>
          <w:color w:val="000000"/>
          <w:spacing w:val="2"/>
          <w:sz w:val="26"/>
          <w:szCs w:val="26"/>
        </w:rPr>
        <w:t> </w:t>
      </w:r>
      <w:r>
        <w:rPr>
          <w:color w:val="000000"/>
          <w:spacing w:val="2"/>
          <w:sz w:val="26"/>
          <w:szCs w:val="26"/>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6.2.</w:t>
      </w:r>
      <w:r>
        <w:rPr>
          <w:b/>
          <w:bCs/>
          <w:color w:val="000000"/>
          <w:spacing w:val="2"/>
          <w:sz w:val="26"/>
          <w:szCs w:val="26"/>
        </w:rPr>
        <w:t> </w:t>
      </w:r>
      <w:r>
        <w:rPr>
          <w:color w:val="000000"/>
          <w:spacing w:val="2"/>
          <w:sz w:val="26"/>
          <w:szCs w:val="26"/>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6.3.</w:t>
      </w:r>
      <w:r>
        <w:rPr>
          <w:b/>
          <w:bCs/>
          <w:color w:val="000000"/>
          <w:spacing w:val="2"/>
          <w:sz w:val="26"/>
          <w:szCs w:val="26"/>
        </w:rPr>
        <w:t> </w:t>
      </w:r>
      <w:r>
        <w:rPr>
          <w:color w:val="000000"/>
          <w:spacing w:val="2"/>
          <w:sz w:val="26"/>
          <w:szCs w:val="26"/>
        </w:rPr>
        <w:t>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6.4.</w:t>
      </w:r>
      <w:r>
        <w:rPr>
          <w:b/>
          <w:bCs/>
          <w:color w:val="000000"/>
          <w:spacing w:val="2"/>
          <w:sz w:val="26"/>
          <w:szCs w:val="26"/>
        </w:rPr>
        <w:t> </w:t>
      </w:r>
      <w:r>
        <w:rPr>
          <w:color w:val="000000"/>
          <w:spacing w:val="2"/>
          <w:sz w:val="26"/>
          <w:szCs w:val="26"/>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6.5.</w:t>
      </w:r>
      <w:r>
        <w:rPr>
          <w:b/>
          <w:bCs/>
          <w:color w:val="000000"/>
          <w:spacing w:val="2"/>
          <w:sz w:val="26"/>
          <w:szCs w:val="26"/>
        </w:rPr>
        <w:t> </w:t>
      </w:r>
      <w:r>
        <w:rPr>
          <w:color w:val="000000"/>
          <w:spacing w:val="2"/>
          <w:sz w:val="26"/>
          <w:szCs w:val="26"/>
        </w:rPr>
        <w:t>В порядке, предусмотренном п. 6.3 настоящей Политики,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6.6.</w:t>
      </w:r>
      <w:r>
        <w:rPr>
          <w:b/>
          <w:bCs/>
          <w:color w:val="000000"/>
          <w:spacing w:val="2"/>
          <w:sz w:val="26"/>
          <w:szCs w:val="26"/>
        </w:rPr>
        <w:t> </w:t>
      </w:r>
      <w:r>
        <w:rPr>
          <w:color w:val="000000"/>
          <w:spacing w:val="2"/>
          <w:sz w:val="26"/>
          <w:szCs w:val="26"/>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а) Оператор не вправе осуществлять обработку без согласия субъекта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б) иное не предусмотрено договором, стороной которого, выгодоприобретателем или поручителем по которому является субъект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lastRenderedPageBreak/>
        <w:t>в) иное не предусмотрено иным соглашением между Оператором и субъектом персональных данных.</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p>
    <w:p w:rsidR="00C17B98" w:rsidRDefault="00C17B98" w:rsidP="00C17B98">
      <w:pPr>
        <w:pStyle w:val="ConsPlusTitle"/>
        <w:numPr>
          <w:ilvl w:val="0"/>
          <w:numId w:val="2"/>
        </w:numPr>
        <w:jc w:val="center"/>
        <w:outlineLvl w:val="1"/>
        <w:rPr>
          <w:rFonts w:ascii="Times New Roman" w:hAnsi="Times New Roman" w:cs="Times New Roman"/>
          <w:sz w:val="26"/>
          <w:szCs w:val="26"/>
        </w:rPr>
      </w:pPr>
      <w:r>
        <w:rPr>
          <w:rFonts w:ascii="Times New Roman" w:hAnsi="Times New Roman" w:cs="Times New Roman"/>
          <w:sz w:val="26"/>
          <w:szCs w:val="26"/>
        </w:rPr>
        <w:t xml:space="preserve">Регламент реагирования на запросы/обращения субъектов персональных данных  </w:t>
      </w:r>
    </w:p>
    <w:p w:rsidR="00C17B98" w:rsidRDefault="00C17B98" w:rsidP="00C17B98">
      <w:pPr>
        <w:pStyle w:val="ConsPlusTitle"/>
        <w:jc w:val="center"/>
        <w:outlineLvl w:val="1"/>
        <w:rPr>
          <w:rFonts w:ascii="Times New Roman" w:hAnsi="Times New Roman" w:cs="Times New Roman"/>
          <w:sz w:val="26"/>
          <w:szCs w:val="26"/>
        </w:rPr>
      </w:pPr>
    </w:p>
    <w:p w:rsidR="00C17B98" w:rsidRDefault="00C17B98" w:rsidP="00C17B98">
      <w:pPr>
        <w:ind w:firstLine="709"/>
        <w:jc w:val="both"/>
        <w:rPr>
          <w:sz w:val="26"/>
          <w:szCs w:val="26"/>
        </w:rPr>
      </w:pPr>
      <w:bookmarkStart w:id="0" w:name="P486"/>
      <w:bookmarkEnd w:id="0"/>
      <w:r>
        <w:rPr>
          <w:sz w:val="26"/>
          <w:szCs w:val="26"/>
        </w:rPr>
        <w:t>7.1. Прием и регистрация запросов субъектов персональных данных.</w:t>
      </w:r>
    </w:p>
    <w:p w:rsidR="00C17B98" w:rsidRDefault="00C17B98" w:rsidP="00C17B98">
      <w:pPr>
        <w:ind w:firstLine="709"/>
        <w:jc w:val="both"/>
        <w:rPr>
          <w:sz w:val="26"/>
          <w:szCs w:val="26"/>
        </w:rPr>
      </w:pPr>
      <w:r>
        <w:rPr>
          <w:sz w:val="26"/>
          <w:szCs w:val="26"/>
        </w:rPr>
        <w:t xml:space="preserve">Субъект персональных данных может направить запрос, как в письменной, так и в электронной форме. </w:t>
      </w:r>
    </w:p>
    <w:p w:rsidR="00C17B98" w:rsidRDefault="00C17B98" w:rsidP="00C17B98">
      <w:pPr>
        <w:ind w:firstLine="709"/>
        <w:jc w:val="both"/>
        <w:rPr>
          <w:sz w:val="26"/>
          <w:szCs w:val="26"/>
        </w:rPr>
      </w:pPr>
      <w:r>
        <w:rPr>
          <w:sz w:val="26"/>
          <w:szCs w:val="26"/>
        </w:rPr>
        <w:t>К письменным запросам субъектов персональных данных относятся любые письменные обращения, направленные в адрес Оператора, в том числе обращения, отправленные через отделения почтовой связи.</w:t>
      </w:r>
    </w:p>
    <w:p w:rsidR="00C17B98" w:rsidRDefault="00C17B98" w:rsidP="00C17B98">
      <w:pPr>
        <w:ind w:firstLine="709"/>
        <w:jc w:val="both"/>
        <w:rPr>
          <w:sz w:val="26"/>
          <w:szCs w:val="26"/>
        </w:rPr>
      </w:pPr>
      <w:r>
        <w:rPr>
          <w:sz w:val="26"/>
          <w:szCs w:val="26"/>
        </w:rPr>
        <w:t>К электронным запросам относятся обращения, направленные по электронной почте. В данном случае запрос подписывается ЭП субъекта персональных данных в соответствии с законодательством РФ.</w:t>
      </w:r>
    </w:p>
    <w:p w:rsidR="00C17B98" w:rsidRDefault="00C17B98" w:rsidP="00C17B98">
      <w:pPr>
        <w:ind w:firstLine="709"/>
        <w:jc w:val="both"/>
        <w:rPr>
          <w:sz w:val="26"/>
          <w:szCs w:val="26"/>
        </w:rPr>
      </w:pPr>
      <w:r>
        <w:rPr>
          <w:sz w:val="26"/>
          <w:szCs w:val="26"/>
        </w:rPr>
        <w:t>Оператором не обрабатываются запросы, связанные с передачей или разглашением персональных данных, поступившие по телефону или факсу, ввиду отсутствия возможности идентифицировать личность субъекта персональных данных.</w:t>
      </w:r>
    </w:p>
    <w:p w:rsidR="00C17B98" w:rsidRDefault="00C17B98" w:rsidP="00C17B98">
      <w:pPr>
        <w:ind w:firstLine="709"/>
        <w:jc w:val="both"/>
        <w:rPr>
          <w:sz w:val="26"/>
          <w:szCs w:val="26"/>
        </w:rPr>
      </w:pPr>
      <w:r>
        <w:rPr>
          <w:sz w:val="26"/>
          <w:szCs w:val="26"/>
        </w:rPr>
        <w:t>Первичный учет поступивших запросов осуществляется в соответствии с правилами внутреннего документооборота Оператора.</w:t>
      </w:r>
    </w:p>
    <w:p w:rsidR="00C17B98" w:rsidRDefault="00C17B98" w:rsidP="00C17B98">
      <w:pPr>
        <w:ind w:firstLine="709"/>
        <w:jc w:val="both"/>
        <w:rPr>
          <w:sz w:val="26"/>
          <w:szCs w:val="26"/>
        </w:rPr>
      </w:pPr>
      <w:r>
        <w:rPr>
          <w:sz w:val="26"/>
          <w:szCs w:val="26"/>
        </w:rPr>
        <w:t>7.2. Прием и регистрация личных обращений субъектов персональных данных.</w:t>
      </w:r>
    </w:p>
    <w:p w:rsidR="00C17B98" w:rsidRDefault="00C17B98" w:rsidP="00C17B98">
      <w:pPr>
        <w:ind w:firstLine="709"/>
        <w:jc w:val="both"/>
        <w:rPr>
          <w:sz w:val="26"/>
          <w:szCs w:val="26"/>
        </w:rPr>
      </w:pPr>
      <w:r>
        <w:rPr>
          <w:sz w:val="26"/>
          <w:szCs w:val="26"/>
        </w:rPr>
        <w:t>К личным обращениям относятся обращения при непосредственном посещении субъектов персональных данных (или его законным представителем) Оператора.</w:t>
      </w:r>
    </w:p>
    <w:p w:rsidR="00C17B98" w:rsidRDefault="00C17B98" w:rsidP="00C17B98">
      <w:pPr>
        <w:ind w:firstLine="709"/>
        <w:jc w:val="both"/>
        <w:rPr>
          <w:sz w:val="26"/>
          <w:szCs w:val="26"/>
        </w:rPr>
      </w:pPr>
      <w:r>
        <w:rPr>
          <w:sz w:val="26"/>
          <w:szCs w:val="26"/>
        </w:rPr>
        <w:t>Прием личных обращений осуществляет работник Оператора, назначенный ответственным за организацию обработки персональных данных.</w:t>
      </w:r>
    </w:p>
    <w:p w:rsidR="00C17B98" w:rsidRDefault="00C17B98" w:rsidP="00C17B98">
      <w:pPr>
        <w:ind w:firstLine="709"/>
        <w:jc w:val="both"/>
        <w:rPr>
          <w:sz w:val="26"/>
          <w:szCs w:val="26"/>
        </w:rPr>
      </w:pPr>
      <w:r>
        <w:rPr>
          <w:sz w:val="26"/>
          <w:szCs w:val="26"/>
        </w:rPr>
        <w:t>При поступлении личного обращения работником Оператора, назначенным ответственным за организацию обработки персональных данных, выясняются:</w:t>
      </w:r>
    </w:p>
    <w:p w:rsidR="00C17B98" w:rsidRDefault="00C17B98" w:rsidP="00C17B98">
      <w:pPr>
        <w:ind w:firstLine="709"/>
        <w:jc w:val="both"/>
        <w:rPr>
          <w:sz w:val="26"/>
          <w:szCs w:val="26"/>
        </w:rPr>
      </w:pPr>
      <w:r>
        <w:rPr>
          <w:sz w:val="26"/>
          <w:szCs w:val="26"/>
        </w:rPr>
        <w:t>- фамилия, имя и отчество субъекта персональных данных или его законного представителя;</w:t>
      </w:r>
    </w:p>
    <w:p w:rsidR="00C17B98" w:rsidRDefault="00C17B98" w:rsidP="00C17B98">
      <w:pPr>
        <w:ind w:firstLine="709"/>
        <w:jc w:val="both"/>
        <w:rPr>
          <w:sz w:val="26"/>
          <w:szCs w:val="26"/>
        </w:rPr>
      </w:pPr>
      <w:r>
        <w:rPr>
          <w:sz w:val="26"/>
          <w:szCs w:val="26"/>
        </w:rPr>
        <w:t>- реквизиты документа, удостоверяющего личность субъекта персональных данных или его законного представителя (серия, номер, сведения о дате выдачи и выдавшем органе);</w:t>
      </w:r>
    </w:p>
    <w:p w:rsidR="00C17B98" w:rsidRDefault="00C17B98" w:rsidP="00C17B98">
      <w:pPr>
        <w:ind w:firstLine="709"/>
        <w:jc w:val="both"/>
        <w:rPr>
          <w:sz w:val="26"/>
          <w:szCs w:val="26"/>
        </w:rPr>
      </w:pPr>
      <w:r>
        <w:rPr>
          <w:sz w:val="26"/>
          <w:szCs w:val="26"/>
        </w:rPr>
        <w:t>- суть обращения.</w:t>
      </w:r>
    </w:p>
    <w:p w:rsidR="00C17B98" w:rsidRDefault="00C17B98" w:rsidP="00C17B98">
      <w:pPr>
        <w:ind w:firstLine="709"/>
        <w:jc w:val="both"/>
        <w:rPr>
          <w:sz w:val="26"/>
          <w:szCs w:val="26"/>
        </w:rPr>
      </w:pPr>
      <w:r>
        <w:rPr>
          <w:sz w:val="26"/>
          <w:szCs w:val="26"/>
        </w:rPr>
        <w:t>При личном обращении работник Оператора, назначенный ответственным за организацию обработки персональных данных, должен предоставить субъекту персональных данных соответствующий бланк обращения для оформления письменного запроса.</w:t>
      </w:r>
    </w:p>
    <w:p w:rsidR="00C17B98" w:rsidRDefault="00C17B98" w:rsidP="00C17B98">
      <w:pPr>
        <w:ind w:firstLine="709"/>
        <w:jc w:val="both"/>
        <w:rPr>
          <w:sz w:val="26"/>
          <w:szCs w:val="26"/>
        </w:rPr>
      </w:pPr>
      <w:r>
        <w:rPr>
          <w:sz w:val="26"/>
          <w:szCs w:val="26"/>
        </w:rPr>
        <w:t xml:space="preserve">Обращения, изложенные на бумаге, принимаются для рассмотрения в соответствии с порядком, указанным в </w:t>
      </w:r>
      <w:hyperlink r:id="rId27" w:anchor="P486" w:history="1">
        <w:r>
          <w:rPr>
            <w:rStyle w:val="af5"/>
            <w:rFonts w:eastAsiaTheme="majorEastAsia"/>
            <w:color w:val="auto"/>
            <w:sz w:val="26"/>
            <w:szCs w:val="26"/>
          </w:rPr>
          <w:t>разделе 7.1</w:t>
        </w:r>
      </w:hyperlink>
      <w:r>
        <w:rPr>
          <w:sz w:val="26"/>
          <w:szCs w:val="26"/>
        </w:rPr>
        <w:t xml:space="preserve"> Политики.</w:t>
      </w:r>
    </w:p>
    <w:p w:rsidR="00C17B98" w:rsidRDefault="00C17B98" w:rsidP="00C17B98">
      <w:pPr>
        <w:ind w:firstLine="709"/>
        <w:jc w:val="both"/>
        <w:rPr>
          <w:sz w:val="26"/>
          <w:szCs w:val="26"/>
        </w:rPr>
      </w:pPr>
      <w:r>
        <w:rPr>
          <w:sz w:val="26"/>
          <w:szCs w:val="26"/>
        </w:rPr>
        <w:t>7.3. Порядок рассмотрения запросов и обращений от субъектов персональных данных.</w:t>
      </w:r>
    </w:p>
    <w:p w:rsidR="00C17B98" w:rsidRDefault="00C17B98" w:rsidP="00C17B98">
      <w:pPr>
        <w:ind w:firstLine="709"/>
        <w:jc w:val="both"/>
        <w:rPr>
          <w:sz w:val="26"/>
          <w:szCs w:val="26"/>
        </w:rPr>
      </w:pPr>
      <w:r>
        <w:rPr>
          <w:sz w:val="26"/>
          <w:szCs w:val="26"/>
        </w:rPr>
        <w:t xml:space="preserve">Письменный ответ субъекту персональных данных (или его законному представителю) направляется Оператором вне зависимости от формы запроса (письменный или электронный) и результатов рассмотрения запроса или обращения. Подготовка ответов субъекту персональных данных (или его </w:t>
      </w:r>
      <w:r>
        <w:rPr>
          <w:sz w:val="26"/>
          <w:szCs w:val="26"/>
        </w:rPr>
        <w:lastRenderedPageBreak/>
        <w:t>законному представителю) осуществляется работником Оператора, назначенным ответственным за организацию обработки персональных данных.</w:t>
      </w:r>
    </w:p>
    <w:p w:rsidR="00C17B98" w:rsidRDefault="00C17B98" w:rsidP="00C17B98">
      <w:pPr>
        <w:ind w:firstLine="709"/>
        <w:jc w:val="both"/>
        <w:rPr>
          <w:sz w:val="26"/>
          <w:szCs w:val="26"/>
        </w:rPr>
      </w:pPr>
      <w:r>
        <w:rPr>
          <w:sz w:val="26"/>
          <w:szCs w:val="26"/>
        </w:rPr>
        <w:t>Для оформления обращений субъектов персональных данных в адрес Оператора приняты типовые формы документов. Необходимость использования той или иной формы определяется в зависимости от сути обращения.</w:t>
      </w:r>
    </w:p>
    <w:p w:rsidR="00C17B98" w:rsidRDefault="00C17B98" w:rsidP="00C17B98">
      <w:pPr>
        <w:ind w:firstLine="709"/>
        <w:jc w:val="both"/>
        <w:rPr>
          <w:sz w:val="26"/>
          <w:szCs w:val="26"/>
        </w:rPr>
      </w:pPr>
      <w:r>
        <w:rPr>
          <w:sz w:val="26"/>
          <w:szCs w:val="26"/>
        </w:rPr>
        <w:t>Запросы и обращения субъектов персональных данных (или их законных представителей) проверяются на наличие:</w:t>
      </w:r>
    </w:p>
    <w:p w:rsidR="00C17B98" w:rsidRDefault="00C17B98" w:rsidP="00C17B98">
      <w:pPr>
        <w:ind w:firstLine="709"/>
        <w:jc w:val="both"/>
        <w:rPr>
          <w:sz w:val="26"/>
          <w:szCs w:val="26"/>
        </w:rPr>
      </w:pPr>
      <w:r>
        <w:rPr>
          <w:sz w:val="26"/>
          <w:szCs w:val="26"/>
        </w:rPr>
        <w:t>- фамилии, имени и отчества заявителя;</w:t>
      </w:r>
    </w:p>
    <w:p w:rsidR="00C17B98" w:rsidRDefault="00C17B98" w:rsidP="00C17B98">
      <w:pPr>
        <w:ind w:firstLine="709"/>
        <w:jc w:val="both"/>
        <w:rPr>
          <w:sz w:val="26"/>
          <w:szCs w:val="26"/>
        </w:rPr>
      </w:pPr>
      <w:r>
        <w:rPr>
          <w:sz w:val="26"/>
          <w:szCs w:val="26"/>
        </w:rPr>
        <w:t>- фамилии, имени и отчества субъекта персональных данных;</w:t>
      </w:r>
    </w:p>
    <w:p w:rsidR="00C17B98" w:rsidRDefault="00C17B98" w:rsidP="00C17B98">
      <w:pPr>
        <w:ind w:firstLine="709"/>
        <w:jc w:val="both"/>
        <w:rPr>
          <w:sz w:val="26"/>
          <w:szCs w:val="26"/>
        </w:rPr>
      </w:pPr>
      <w:r>
        <w:rPr>
          <w:sz w:val="26"/>
          <w:szCs w:val="26"/>
        </w:rPr>
        <w:t>- номера основного документа, удостоверяющего личность субъекта персональных данных или его законного представителя, сведений о дате выдачи указанного документа и выдавшем органе;</w:t>
      </w:r>
    </w:p>
    <w:p w:rsidR="00C17B98" w:rsidRDefault="00C17B98" w:rsidP="00C17B98">
      <w:pPr>
        <w:ind w:firstLine="709"/>
        <w:jc w:val="both"/>
        <w:rPr>
          <w:sz w:val="26"/>
          <w:szCs w:val="26"/>
        </w:rPr>
      </w:pPr>
      <w:r>
        <w:rPr>
          <w:sz w:val="26"/>
          <w:szCs w:val="26"/>
        </w:rPr>
        <w:t>- собственноручной подписи субъекта персональных данных (или его законного представителя) - для письменных запросов и обращений;</w:t>
      </w:r>
    </w:p>
    <w:p w:rsidR="00C17B98" w:rsidRDefault="00C17B98" w:rsidP="00C17B98">
      <w:pPr>
        <w:ind w:firstLine="709"/>
        <w:jc w:val="both"/>
        <w:rPr>
          <w:sz w:val="26"/>
          <w:szCs w:val="26"/>
        </w:rPr>
      </w:pPr>
      <w:r>
        <w:rPr>
          <w:sz w:val="26"/>
          <w:szCs w:val="26"/>
        </w:rPr>
        <w:t>- ЭП - для электронных запросов.</w:t>
      </w:r>
    </w:p>
    <w:p w:rsidR="00C17B98" w:rsidRDefault="00C17B98" w:rsidP="00C17B98">
      <w:pPr>
        <w:ind w:firstLine="709"/>
        <w:jc w:val="both"/>
        <w:rPr>
          <w:sz w:val="26"/>
          <w:szCs w:val="26"/>
        </w:rPr>
      </w:pPr>
      <w:r>
        <w:rPr>
          <w:sz w:val="26"/>
          <w:szCs w:val="26"/>
        </w:rPr>
        <w:t>В случае необходимости работник Оператора, назначенный ответственным за организацию обработки персональных данных, запрашивает дополнительную информацию у субъекта персональных данных (или его законного представителя).</w:t>
      </w:r>
    </w:p>
    <w:p w:rsidR="00C17B98" w:rsidRDefault="00C17B98" w:rsidP="00C17B98">
      <w:pPr>
        <w:ind w:firstLine="709"/>
        <w:jc w:val="both"/>
        <w:rPr>
          <w:sz w:val="26"/>
          <w:szCs w:val="26"/>
        </w:rPr>
      </w:pPr>
      <w:r>
        <w:rPr>
          <w:sz w:val="26"/>
          <w:szCs w:val="26"/>
        </w:rPr>
        <w:t>В сведениях, предоставляемых субъекту персональных данных (или его законному представителю) в доступной форме, не содержатся персональные данные, относящиеся к другим субъектам.</w:t>
      </w:r>
    </w:p>
    <w:p w:rsidR="00C17B98" w:rsidRDefault="00C17B98" w:rsidP="00C17B98">
      <w:pPr>
        <w:ind w:firstLine="709"/>
        <w:jc w:val="both"/>
        <w:rPr>
          <w:sz w:val="26"/>
          <w:szCs w:val="26"/>
        </w:rPr>
      </w:pPr>
      <w:r>
        <w:rPr>
          <w:sz w:val="26"/>
          <w:szCs w:val="26"/>
        </w:rPr>
        <w:t xml:space="preserve">7.4. Реагирование на запросы/обращения субъектов персональных данных осуществляется также в соответствии с Правилами рассмотрения запросов субъектов персональных данных или их представителей, утвержденных приказом директора Учреждения или лица его замещающего. </w:t>
      </w:r>
    </w:p>
    <w:p w:rsidR="00C17B98" w:rsidRDefault="00C17B98" w:rsidP="00C17B98">
      <w:pPr>
        <w:ind w:firstLine="709"/>
        <w:jc w:val="both"/>
        <w:rPr>
          <w:sz w:val="26"/>
          <w:szCs w:val="26"/>
        </w:rPr>
      </w:pPr>
    </w:p>
    <w:p w:rsidR="00C17B98" w:rsidRDefault="00C17B98" w:rsidP="00C17B98">
      <w:pPr>
        <w:pStyle w:val="af6"/>
        <w:numPr>
          <w:ilvl w:val="0"/>
          <w:numId w:val="2"/>
        </w:numPr>
        <w:shd w:val="clear" w:color="auto" w:fill="FFFFFF"/>
        <w:spacing w:before="0" w:beforeAutospacing="0" w:after="0" w:afterAutospacing="0"/>
        <w:jc w:val="center"/>
        <w:rPr>
          <w:b/>
          <w:bCs/>
          <w:color w:val="000000"/>
          <w:spacing w:val="2"/>
          <w:sz w:val="26"/>
          <w:szCs w:val="26"/>
        </w:rPr>
      </w:pPr>
      <w:r>
        <w:rPr>
          <w:b/>
          <w:bCs/>
          <w:color w:val="000000"/>
          <w:spacing w:val="2"/>
          <w:sz w:val="26"/>
          <w:szCs w:val="26"/>
        </w:rPr>
        <w:t>Заключительные положения</w:t>
      </w:r>
    </w:p>
    <w:p w:rsidR="00C17B98" w:rsidRDefault="00C17B98" w:rsidP="00C17B98">
      <w:pPr>
        <w:pStyle w:val="af6"/>
        <w:shd w:val="clear" w:color="auto" w:fill="FFFFFF"/>
        <w:spacing w:before="0" w:beforeAutospacing="0" w:after="0" w:afterAutospacing="0"/>
        <w:jc w:val="center"/>
        <w:rPr>
          <w:color w:val="000000"/>
          <w:spacing w:val="2"/>
          <w:sz w:val="26"/>
          <w:szCs w:val="26"/>
        </w:rPr>
      </w:pP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8.1.</w:t>
      </w:r>
      <w:r>
        <w:rPr>
          <w:b/>
          <w:bCs/>
          <w:color w:val="000000"/>
          <w:spacing w:val="2"/>
          <w:sz w:val="26"/>
          <w:szCs w:val="26"/>
        </w:rPr>
        <w:t> </w:t>
      </w:r>
      <w:r>
        <w:rPr>
          <w:color w:val="000000"/>
          <w:spacing w:val="2"/>
          <w:sz w:val="26"/>
          <w:szCs w:val="26"/>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C17B98" w:rsidRDefault="00C17B98" w:rsidP="00C17B98">
      <w:pPr>
        <w:pStyle w:val="af6"/>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8.2.</w:t>
      </w:r>
      <w:r>
        <w:rPr>
          <w:b/>
          <w:bCs/>
          <w:color w:val="000000"/>
          <w:spacing w:val="2"/>
          <w:sz w:val="26"/>
          <w:szCs w:val="26"/>
        </w:rPr>
        <w:t> </w:t>
      </w:r>
      <w:r>
        <w:rPr>
          <w:color w:val="000000"/>
          <w:spacing w:val="2"/>
          <w:sz w:val="26"/>
          <w:szCs w:val="26"/>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адресу: </w:t>
      </w:r>
      <w:hyperlink r:id="rId28" w:history="1">
        <w:r>
          <w:rPr>
            <w:rStyle w:val="af5"/>
            <w:rFonts w:eastAsiaTheme="majorEastAsia"/>
            <w:spacing w:val="2"/>
            <w:sz w:val="26"/>
            <w:szCs w:val="26"/>
          </w:rPr>
          <w:t>http://kcson-oskol.ru/persondan</w:t>
        </w:r>
      </w:hyperlink>
      <w:r>
        <w:rPr>
          <w:color w:val="000000"/>
          <w:spacing w:val="2"/>
          <w:sz w:val="26"/>
          <w:szCs w:val="26"/>
        </w:rPr>
        <w:t>.</w:t>
      </w:r>
    </w:p>
    <w:p w:rsidR="00C17B98" w:rsidRDefault="00C17B98" w:rsidP="00C17B98">
      <w:pPr>
        <w:autoSpaceDE w:val="0"/>
        <w:autoSpaceDN w:val="0"/>
        <w:adjustRightInd w:val="0"/>
        <w:ind w:firstLine="709"/>
        <w:jc w:val="both"/>
        <w:rPr>
          <w:rFonts w:eastAsiaTheme="minorHAnsi"/>
          <w:sz w:val="26"/>
          <w:szCs w:val="26"/>
          <w:lang w:eastAsia="en-US"/>
        </w:rPr>
      </w:pPr>
      <w:r>
        <w:rPr>
          <w:color w:val="000000"/>
          <w:spacing w:val="2"/>
          <w:sz w:val="26"/>
          <w:szCs w:val="26"/>
        </w:rPr>
        <w:t xml:space="preserve">8.3. </w:t>
      </w:r>
      <w:r>
        <w:rPr>
          <w:rFonts w:eastAsiaTheme="minorHAnsi"/>
          <w:sz w:val="26"/>
          <w:szCs w:val="26"/>
          <w:lang w:eastAsia="en-US"/>
        </w:rPr>
        <w:t>Ответственность за нарушение требований законодательства Российской Федерации и нормативных актов в сфере обработки и защиты персональных данных определяется в соответствии с законодательством Российской Федерации.</w:t>
      </w:r>
    </w:p>
    <w:p w:rsidR="00C17B98" w:rsidRDefault="00C17B98" w:rsidP="00C17B98">
      <w:pPr>
        <w:jc w:val="center"/>
        <w:rPr>
          <w:sz w:val="26"/>
          <w:szCs w:val="26"/>
        </w:rPr>
      </w:pPr>
    </w:p>
    <w:p w:rsidR="00C17B98" w:rsidRDefault="00C17B98" w:rsidP="00C17B98">
      <w:pPr>
        <w:ind w:firstLine="709"/>
        <w:jc w:val="both"/>
        <w:rPr>
          <w:sz w:val="26"/>
          <w:szCs w:val="26"/>
        </w:rPr>
      </w:pPr>
    </w:p>
    <w:p w:rsidR="00C17B98" w:rsidRDefault="00C17B98" w:rsidP="00C17B98">
      <w:pPr>
        <w:ind w:firstLine="709"/>
        <w:jc w:val="both"/>
        <w:rPr>
          <w:sz w:val="26"/>
          <w:szCs w:val="26"/>
        </w:rPr>
      </w:pPr>
    </w:p>
    <w:p w:rsidR="00C17B98" w:rsidRDefault="00C17B98" w:rsidP="00C17B98">
      <w:pPr>
        <w:ind w:firstLine="709"/>
        <w:jc w:val="both"/>
        <w:rPr>
          <w:sz w:val="26"/>
          <w:szCs w:val="26"/>
        </w:rPr>
      </w:pPr>
    </w:p>
    <w:p w:rsidR="00C17B98" w:rsidRDefault="00C17B98" w:rsidP="00C17B98">
      <w:pPr>
        <w:ind w:firstLine="709"/>
        <w:jc w:val="both"/>
        <w:rPr>
          <w:sz w:val="26"/>
          <w:szCs w:val="26"/>
        </w:rPr>
      </w:pPr>
    </w:p>
    <w:p w:rsidR="00C17B98" w:rsidRDefault="00C17B98" w:rsidP="00C17B98">
      <w:pPr>
        <w:ind w:firstLine="709"/>
        <w:jc w:val="both"/>
        <w:rPr>
          <w:sz w:val="26"/>
          <w:szCs w:val="26"/>
        </w:rPr>
      </w:pPr>
    </w:p>
    <w:p w:rsidR="00C17B98" w:rsidRDefault="00C17B98" w:rsidP="00C17B98">
      <w:pPr>
        <w:ind w:firstLine="709"/>
        <w:jc w:val="both"/>
        <w:rPr>
          <w:sz w:val="26"/>
          <w:szCs w:val="26"/>
        </w:rPr>
      </w:pPr>
    </w:p>
    <w:p w:rsidR="00C17B98" w:rsidRDefault="00C17B98" w:rsidP="00C17B98">
      <w:pPr>
        <w:ind w:firstLine="709"/>
        <w:jc w:val="both"/>
        <w:rPr>
          <w:rFonts w:eastAsiaTheme="minorHAnsi"/>
          <w:sz w:val="26"/>
          <w:szCs w:val="26"/>
          <w:lang w:eastAsia="en-US"/>
        </w:rPr>
      </w:pPr>
    </w:p>
    <w:p w:rsidR="00C31BAC" w:rsidRDefault="00C31BAC"/>
    <w:sectPr w:rsidR="00C31BAC" w:rsidSect="00C31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55D"/>
    <w:multiLevelType w:val="multilevel"/>
    <w:tmpl w:val="B3321C2C"/>
    <w:lvl w:ilvl="0">
      <w:start w:val="1"/>
      <w:numFmt w:val="decimal"/>
      <w:lvlText w:val="%1."/>
      <w:lvlJc w:val="left"/>
      <w:pPr>
        <w:ind w:left="1069" w:hanging="36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3EE34BDD"/>
    <w:multiLevelType w:val="multilevel"/>
    <w:tmpl w:val="9D7AF574"/>
    <w:lvl w:ilvl="0">
      <w:start w:val="3"/>
      <w:numFmt w:val="decimal"/>
      <w:lvlText w:val="%1."/>
      <w:lvlJc w:val="left"/>
      <w:pPr>
        <w:ind w:left="1069" w:hanging="360"/>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7B98"/>
    <w:rsid w:val="003D0C4B"/>
    <w:rsid w:val="00400E85"/>
    <w:rsid w:val="00C17B98"/>
    <w:rsid w:val="00C31BAC"/>
    <w:rsid w:val="00CC0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9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aliases w:val="_DSO_Заголовок 1,H1,h1,Heading 1(ajp),Heading 10,margin,Head1,Heading apps,a,H11,H12,H111,H13,H112,H14,H113,H15,H114,Überschrift 1a,Überschrift 1 ohne,Überschrift 1a1,Überschrift 1 ohne1,Header 1,Hoofdstuk,Section Heading,(Alt+1),(Alt+1)1,1"/>
    <w:basedOn w:val="a"/>
    <w:next w:val="a"/>
    <w:link w:val="10"/>
    <w:uiPriority w:val="9"/>
    <w:qFormat/>
    <w:rsid w:val="00400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0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_DSO_Заголовок 3,H3,h3,PARA3(ajp),PARA3,Number 4,c,(Alt+3),(Alt+3)1,(Alt+3)2,(Alt+3)3,(Alt+3)11,(Alt+3)21,(Alt+3)4,(Alt+3)12,(Alt+3)22,(Alt+3)5,(Alt+3)13,(Alt+3)23,(Alt+3)6,(Alt+3)14,(Alt+3)24,(Alt+3)7,(Alt+3)15,(Alt+3)25,(Alt+3)8,(Alt+3)16"/>
    <w:basedOn w:val="a"/>
    <w:next w:val="a"/>
    <w:link w:val="30"/>
    <w:uiPriority w:val="9"/>
    <w:unhideWhenUsed/>
    <w:qFormat/>
    <w:rsid w:val="00400E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0E8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Heading 5-1,Block Label,PIM 5,h5,H5,Third Level Heading,h51,h52,Para5,5,1.1.1.1.1,mh2,Module heading 2,Numbered Sub-list,5 sub-bullet,sb,Teal,i) ii) iii),DTS Level 5,Hd4,Gliederung 5,(Alt+5),Tempo Heading 5,Heading 5 Char,H5 Char"/>
    <w:basedOn w:val="a"/>
    <w:next w:val="a"/>
    <w:link w:val="50"/>
    <w:uiPriority w:val="9"/>
    <w:unhideWhenUsed/>
    <w:qFormat/>
    <w:rsid w:val="00400E8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h6,6,H6,sub-dash,sd,Subdash,h6 Знак,6 Знак,H6 Знак,sub-dash Знак,sd Знак,Subdash Знак"/>
    <w:basedOn w:val="a"/>
    <w:next w:val="a"/>
    <w:link w:val="60"/>
    <w:uiPriority w:val="9"/>
    <w:unhideWhenUsed/>
    <w:qFormat/>
    <w:rsid w:val="00400E8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PIM 7,7,h7,Heading 7 (do not use)"/>
    <w:basedOn w:val="a"/>
    <w:next w:val="a"/>
    <w:link w:val="70"/>
    <w:uiPriority w:val="9"/>
    <w:unhideWhenUsed/>
    <w:qFormat/>
    <w:rsid w:val="00400E8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8,h8,Heading 8 (do not use),Anhang 1"/>
    <w:basedOn w:val="a"/>
    <w:next w:val="a"/>
    <w:link w:val="80"/>
    <w:uiPriority w:val="9"/>
    <w:unhideWhenUsed/>
    <w:qFormat/>
    <w:rsid w:val="00400E8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00E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_DSO_Заголовок 1 Знак,H1 Знак,h1 Знак,Heading 1(ajp) Знак,Heading 10 Знак,margin Знак,Head1 Знак,Heading apps Знак,a Знак,H11 Знак,H12 Знак,H111 Знак,H13 Знак,H112 Знак,H14 Знак,H113 Знак,H15 Знак,H114 Знак,Überschrift 1a Знак,1 Знак"/>
    <w:basedOn w:val="a0"/>
    <w:link w:val="1"/>
    <w:uiPriority w:val="9"/>
    <w:rsid w:val="00400E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0E8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_DSO_Заголовок 3 Знак,H3 Знак,h3 Знак,PARA3(ajp) Знак,PARA3 Знак,Number 4 Знак,c Знак,(Alt+3) Знак,(Alt+3)1 Знак,(Alt+3)2 Знак,(Alt+3)3 Знак,(Alt+3)11 Знак,(Alt+3)21 Знак,(Alt+3)4 Знак,(Alt+3)12 Знак,(Alt+3)22 Знак,(Alt+3)5 Знак"/>
    <w:basedOn w:val="a0"/>
    <w:link w:val="3"/>
    <w:uiPriority w:val="9"/>
    <w:rsid w:val="00400E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00E85"/>
    <w:rPr>
      <w:rFonts w:asciiTheme="majorHAnsi" w:eastAsiaTheme="majorEastAsia" w:hAnsiTheme="majorHAnsi" w:cstheme="majorBidi"/>
      <w:b/>
      <w:bCs/>
      <w:i/>
      <w:iCs/>
      <w:color w:val="4F81BD" w:themeColor="accent1"/>
    </w:rPr>
  </w:style>
  <w:style w:type="character" w:customStyle="1" w:styleId="50">
    <w:name w:val="Заголовок 5 Знак"/>
    <w:aliases w:val="Heading 5-1 Знак,Block Label Знак,PIM 5 Знак,h5 Знак,H5 Знак,Third Level Heading Знак,h51 Знак,h52 Знак,Para5 Знак,5 Знак,1.1.1.1.1 Знак,mh2 Знак,Module heading 2 Знак,Numbered Sub-list Знак,5 sub-bullet Знак,sb Знак,Teal Знак,Hd4 Знак"/>
    <w:basedOn w:val="a0"/>
    <w:link w:val="5"/>
    <w:uiPriority w:val="9"/>
    <w:rsid w:val="00400E85"/>
    <w:rPr>
      <w:rFonts w:asciiTheme="majorHAnsi" w:eastAsiaTheme="majorEastAsia" w:hAnsiTheme="majorHAnsi" w:cstheme="majorBidi"/>
      <w:color w:val="243F60" w:themeColor="accent1" w:themeShade="7F"/>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basedOn w:val="a0"/>
    <w:link w:val="6"/>
    <w:uiPriority w:val="9"/>
    <w:rsid w:val="00400E85"/>
    <w:rPr>
      <w:rFonts w:asciiTheme="majorHAnsi" w:eastAsiaTheme="majorEastAsia" w:hAnsiTheme="majorHAnsi" w:cstheme="majorBidi"/>
      <w:i/>
      <w:iCs/>
      <w:color w:val="243F60" w:themeColor="accent1" w:themeShade="7F"/>
    </w:rPr>
  </w:style>
  <w:style w:type="character" w:customStyle="1" w:styleId="70">
    <w:name w:val="Заголовок 7 Знак"/>
    <w:aliases w:val="PIM 7 Знак,7 Знак,h7 Знак,Heading 7 (do not use) Знак"/>
    <w:basedOn w:val="a0"/>
    <w:link w:val="7"/>
    <w:uiPriority w:val="9"/>
    <w:rsid w:val="00400E85"/>
    <w:rPr>
      <w:rFonts w:asciiTheme="majorHAnsi" w:eastAsiaTheme="majorEastAsia" w:hAnsiTheme="majorHAnsi" w:cstheme="majorBidi"/>
      <w:i/>
      <w:iCs/>
      <w:color w:val="404040" w:themeColor="text1" w:themeTint="BF"/>
    </w:rPr>
  </w:style>
  <w:style w:type="character" w:customStyle="1" w:styleId="80">
    <w:name w:val="Заголовок 8 Знак"/>
    <w:aliases w:val="8 Знак,h8 Знак,Heading 8 (do not use) Знак,Anhang 1 Знак"/>
    <w:basedOn w:val="a0"/>
    <w:link w:val="8"/>
    <w:uiPriority w:val="9"/>
    <w:rsid w:val="00400E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00E8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400E85"/>
    <w:rPr>
      <w:b/>
      <w:bCs/>
      <w:color w:val="4F81BD" w:themeColor="accent1"/>
      <w:sz w:val="18"/>
      <w:szCs w:val="18"/>
    </w:rPr>
  </w:style>
  <w:style w:type="paragraph" w:styleId="a4">
    <w:name w:val="Title"/>
    <w:basedOn w:val="a"/>
    <w:next w:val="a"/>
    <w:link w:val="a5"/>
    <w:uiPriority w:val="10"/>
    <w:qFormat/>
    <w:rsid w:val="00400E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00E8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00E8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400E8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00E85"/>
    <w:rPr>
      <w:b/>
      <w:bCs/>
    </w:rPr>
  </w:style>
  <w:style w:type="character" w:styleId="a9">
    <w:name w:val="Emphasis"/>
    <w:basedOn w:val="a0"/>
    <w:uiPriority w:val="20"/>
    <w:qFormat/>
    <w:rsid w:val="00400E85"/>
    <w:rPr>
      <w:i/>
      <w:iCs/>
    </w:rPr>
  </w:style>
  <w:style w:type="paragraph" w:styleId="aa">
    <w:name w:val="No Spacing"/>
    <w:uiPriority w:val="1"/>
    <w:qFormat/>
    <w:rsid w:val="00400E85"/>
    <w:pPr>
      <w:spacing w:after="0" w:line="240" w:lineRule="auto"/>
    </w:pPr>
  </w:style>
  <w:style w:type="paragraph" w:styleId="ab">
    <w:name w:val="List Paragraph"/>
    <w:aliases w:val="SL_Абзац списка"/>
    <w:basedOn w:val="a"/>
    <w:link w:val="ac"/>
    <w:uiPriority w:val="34"/>
    <w:qFormat/>
    <w:rsid w:val="00400E85"/>
    <w:pPr>
      <w:ind w:left="720"/>
      <w:contextualSpacing/>
    </w:pPr>
  </w:style>
  <w:style w:type="character" w:customStyle="1" w:styleId="ac">
    <w:name w:val="Абзац списка Знак"/>
    <w:aliases w:val="SL_Абзац списка Знак"/>
    <w:link w:val="ab"/>
    <w:uiPriority w:val="34"/>
    <w:locked/>
    <w:rsid w:val="00400E85"/>
  </w:style>
  <w:style w:type="paragraph" w:styleId="21">
    <w:name w:val="Quote"/>
    <w:basedOn w:val="a"/>
    <w:next w:val="a"/>
    <w:link w:val="22"/>
    <w:uiPriority w:val="29"/>
    <w:qFormat/>
    <w:rsid w:val="00400E85"/>
    <w:rPr>
      <w:i/>
      <w:iCs/>
      <w:color w:val="000000" w:themeColor="text1"/>
    </w:rPr>
  </w:style>
  <w:style w:type="character" w:customStyle="1" w:styleId="22">
    <w:name w:val="Цитата 2 Знак"/>
    <w:basedOn w:val="a0"/>
    <w:link w:val="21"/>
    <w:uiPriority w:val="29"/>
    <w:rsid w:val="00400E85"/>
    <w:rPr>
      <w:i/>
      <w:iCs/>
      <w:color w:val="000000" w:themeColor="text1"/>
    </w:rPr>
  </w:style>
  <w:style w:type="paragraph" w:styleId="ad">
    <w:name w:val="Intense Quote"/>
    <w:basedOn w:val="a"/>
    <w:next w:val="a"/>
    <w:link w:val="ae"/>
    <w:uiPriority w:val="30"/>
    <w:qFormat/>
    <w:rsid w:val="00400E8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00E85"/>
    <w:rPr>
      <w:b/>
      <w:bCs/>
      <w:i/>
      <w:iCs/>
      <w:color w:val="4F81BD" w:themeColor="accent1"/>
    </w:rPr>
  </w:style>
  <w:style w:type="character" w:styleId="af">
    <w:name w:val="Subtle Emphasis"/>
    <w:basedOn w:val="a0"/>
    <w:uiPriority w:val="19"/>
    <w:qFormat/>
    <w:rsid w:val="00400E85"/>
    <w:rPr>
      <w:i/>
      <w:iCs/>
      <w:color w:val="808080" w:themeColor="text1" w:themeTint="7F"/>
    </w:rPr>
  </w:style>
  <w:style w:type="character" w:styleId="af0">
    <w:name w:val="Intense Emphasis"/>
    <w:basedOn w:val="a0"/>
    <w:uiPriority w:val="21"/>
    <w:qFormat/>
    <w:rsid w:val="00400E85"/>
    <w:rPr>
      <w:b/>
      <w:bCs/>
      <w:i/>
      <w:iCs/>
      <w:color w:val="4F81BD" w:themeColor="accent1"/>
    </w:rPr>
  </w:style>
  <w:style w:type="character" w:styleId="af1">
    <w:name w:val="Subtle Reference"/>
    <w:basedOn w:val="a0"/>
    <w:uiPriority w:val="31"/>
    <w:qFormat/>
    <w:rsid w:val="00400E85"/>
    <w:rPr>
      <w:smallCaps/>
      <w:color w:val="C0504D" w:themeColor="accent2"/>
      <w:u w:val="single"/>
    </w:rPr>
  </w:style>
  <w:style w:type="character" w:styleId="af2">
    <w:name w:val="Intense Reference"/>
    <w:basedOn w:val="a0"/>
    <w:uiPriority w:val="32"/>
    <w:qFormat/>
    <w:rsid w:val="00400E85"/>
    <w:rPr>
      <w:b/>
      <w:bCs/>
      <w:smallCaps/>
      <w:color w:val="C0504D" w:themeColor="accent2"/>
      <w:spacing w:val="5"/>
      <w:u w:val="single"/>
    </w:rPr>
  </w:style>
  <w:style w:type="character" w:styleId="af3">
    <w:name w:val="Book Title"/>
    <w:basedOn w:val="a0"/>
    <w:uiPriority w:val="33"/>
    <w:qFormat/>
    <w:rsid w:val="00400E85"/>
    <w:rPr>
      <w:b/>
      <w:bCs/>
      <w:smallCaps/>
      <w:spacing w:val="5"/>
    </w:rPr>
  </w:style>
  <w:style w:type="paragraph" w:styleId="af4">
    <w:name w:val="TOC Heading"/>
    <w:basedOn w:val="1"/>
    <w:next w:val="a"/>
    <w:uiPriority w:val="39"/>
    <w:semiHidden/>
    <w:unhideWhenUsed/>
    <w:qFormat/>
    <w:rsid w:val="00400E85"/>
    <w:pPr>
      <w:outlineLvl w:val="9"/>
    </w:pPr>
  </w:style>
  <w:style w:type="character" w:styleId="af5">
    <w:name w:val="Hyperlink"/>
    <w:basedOn w:val="a0"/>
    <w:uiPriority w:val="99"/>
    <w:semiHidden/>
    <w:unhideWhenUsed/>
    <w:rsid w:val="00C17B98"/>
    <w:rPr>
      <w:color w:val="0000FF"/>
      <w:u w:val="single"/>
    </w:rPr>
  </w:style>
  <w:style w:type="paragraph" w:styleId="af6">
    <w:name w:val="Normal (Web)"/>
    <w:basedOn w:val="a"/>
    <w:uiPriority w:val="99"/>
    <w:semiHidden/>
    <w:unhideWhenUsed/>
    <w:rsid w:val="00C17B98"/>
    <w:pPr>
      <w:spacing w:before="100" w:beforeAutospacing="1" w:after="100" w:afterAutospacing="1"/>
    </w:pPr>
  </w:style>
  <w:style w:type="paragraph" w:customStyle="1" w:styleId="ConsPlusNormal">
    <w:name w:val="ConsPlusNormal"/>
    <w:uiPriority w:val="99"/>
    <w:rsid w:val="00C17B9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11">
    <w:name w:val="Абзац списка1"/>
    <w:basedOn w:val="a"/>
    <w:uiPriority w:val="99"/>
    <w:rsid w:val="00C17B98"/>
    <w:pPr>
      <w:autoSpaceDE w:val="0"/>
      <w:autoSpaceDN w:val="0"/>
      <w:adjustRightInd w:val="0"/>
      <w:spacing w:after="200" w:line="276" w:lineRule="auto"/>
      <w:ind w:left="112" w:right="110" w:firstLine="709"/>
      <w:jc w:val="both"/>
    </w:pPr>
    <w:rPr>
      <w:rFonts w:ascii="Calibri" w:hAnsi="Calibri"/>
      <w:sz w:val="22"/>
      <w:szCs w:val="22"/>
      <w:lang w:val="en-US" w:eastAsia="en-US" w:bidi="en-US"/>
    </w:rPr>
  </w:style>
  <w:style w:type="paragraph" w:customStyle="1" w:styleId="ConsPlusTitle">
    <w:name w:val="ConsPlusTitle"/>
    <w:uiPriority w:val="99"/>
    <w:rsid w:val="00C17B98"/>
    <w:pPr>
      <w:widowControl w:val="0"/>
      <w:autoSpaceDE w:val="0"/>
      <w:autoSpaceDN w:val="0"/>
      <w:spacing w:after="0" w:line="240" w:lineRule="auto"/>
    </w:pPr>
    <w:rPr>
      <w:rFonts w:ascii="Calibri" w:eastAsia="Times New Roman" w:hAnsi="Calibri" w:cs="Calibri"/>
      <w:b/>
      <w:szCs w:val="20"/>
      <w:lang w:val="ru-RU" w:eastAsia="ru-RU" w:bidi="ar-SA"/>
    </w:rPr>
  </w:style>
  <w:style w:type="character" w:customStyle="1" w:styleId="af7">
    <w:name w:val="Гипертекстовая ссылка"/>
    <w:rsid w:val="00C17B98"/>
    <w:rPr>
      <w:rFonts w:ascii="Times New Roman" w:hAnsi="Times New Roman" w:cs="Times New Roman" w:hint="default"/>
      <w:b/>
      <w:bCs/>
      <w:color w:val="106BBE"/>
    </w:rPr>
  </w:style>
</w:styles>
</file>

<file path=word/webSettings.xml><?xml version="1.0" encoding="utf-8"?>
<w:webSettings xmlns:r="http://schemas.openxmlformats.org/officeDocument/2006/relationships" xmlns:w="http://schemas.openxmlformats.org/wordprocessingml/2006/main">
  <w:divs>
    <w:div w:id="3431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14FC1FF0E00BBE5926F96403829591D1B5EB74204B0C213FC3620C383B0B6B9EA6B2F9370F473FC59312A3DxC6FI" TargetMode="External"/><Relationship Id="rId13" Type="http://schemas.openxmlformats.org/officeDocument/2006/relationships/hyperlink" Target="consultantplus://offline/ref=3C98510AE0E147FCD2140755EF328957D04154E85A3C1C7B60C5ECD28D4E084CC120871A7563CC45ED4497A601F2bEN" TargetMode="External"/><Relationship Id="rId18" Type="http://schemas.openxmlformats.org/officeDocument/2006/relationships/hyperlink" Target="consultantplus://offline/ref=B841C35F59B53F38CCCC7C094AB9AACF94D3E1003E210549AF7A7CE041966CEE7CC388E846265EF285C410C1F62D8962FFA53D5D2F15404BZ0D3J" TargetMode="External"/><Relationship Id="rId26" Type="http://schemas.openxmlformats.org/officeDocument/2006/relationships/hyperlink" Target="garantF1://12048567.4" TargetMode="External"/><Relationship Id="rId3" Type="http://schemas.openxmlformats.org/officeDocument/2006/relationships/settings" Target="settings.xml"/><Relationship Id="rId21" Type="http://schemas.openxmlformats.org/officeDocument/2006/relationships/hyperlink" Target="consultantplus://offline/ref=AD6218BB52C9EA113A1A6AA43EF3FC233594629E06480BEDB5A90C5846CB6B900B9258B587345863B736B665E770FC6B2E1F9273E3462E64DCG6J" TargetMode="External"/><Relationship Id="rId7" Type="http://schemas.openxmlformats.org/officeDocument/2006/relationships/hyperlink" Target="consultantplus://offline/ref=04905C8125F3940C4B2C509BA411E1D2AF81C060591904CD6657D8E22FF2BF017ED3E3C4058D86EB3847BBE4672C94BA9D7CF73AD1CD226BKA34I" TargetMode="External"/><Relationship Id="rId12" Type="http://schemas.openxmlformats.org/officeDocument/2006/relationships/hyperlink" Target="consultantplus://offline/ref=3C98510AE0E147FCD2140755EF328957D04154E85A3C1C7B60C5ECD28D4E084CC120871A7563CC45ED4497A601F2bEN" TargetMode="External"/><Relationship Id="rId17" Type="http://schemas.openxmlformats.org/officeDocument/2006/relationships/hyperlink" Target="consultantplus://offline/ref=B841C35F59B53F38CCCC7C094AB9AACF94D3E1003E210549AF7A7CE041966CEE7CC388E846265EF384C410C1F62D8962FFA53D5D2F15404BZ0D3J" TargetMode="External"/><Relationship Id="rId25" Type="http://schemas.openxmlformats.org/officeDocument/2006/relationships/hyperlink" Target="consultantplus://offline/ref=F8E6DD4BBF9BC1164F0F9CE344FC327AF5FBB987613834651BA2809E6D9B3E6BE890B2B87BA2E23FD4D4DED4C93FCC3FCC9DA9D59AA63349H4w3J" TargetMode="External"/><Relationship Id="rId2" Type="http://schemas.openxmlformats.org/officeDocument/2006/relationships/styles" Target="styles.xml"/><Relationship Id="rId16" Type="http://schemas.openxmlformats.org/officeDocument/2006/relationships/hyperlink" Target="consultantplus://offline/ref=3C98510AE0E147FCD2140755EF328957D04154E85A3C1C7B60C5ECD28D4E084CC120871A7563CC45ED4497A601F2bEN" TargetMode="External"/><Relationship Id="rId20" Type="http://schemas.openxmlformats.org/officeDocument/2006/relationships/hyperlink" Target="consultantplus://offline/ref=B841C35F59B53F38CCCC7C094AB9AACF94D3E1003E210549AF7A7CE041966CEE6EC3D0E4472F43F085D14690B0Z7D9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4905C8125F3940C4B2C509BA411E1D2AF81C060591904CD6657D8E22FF2BF016CD3BBC804849AE33C52EDB521K738I" TargetMode="External"/><Relationship Id="rId11" Type="http://schemas.openxmlformats.org/officeDocument/2006/relationships/hyperlink" Target="consultantplus://offline/ref=3C98510AE0E147FCD2140755EF328957D04154E85A3C1C7B60C5ECD28D4E084CC120871A7563CC45ED4497A601F2bEN" TargetMode="External"/><Relationship Id="rId24" Type="http://schemas.openxmlformats.org/officeDocument/2006/relationships/hyperlink" Target="https://www.gosfinansy.ru/" TargetMode="External"/><Relationship Id="rId5" Type="http://schemas.openxmlformats.org/officeDocument/2006/relationships/hyperlink" Target="consultantplus://offline/ref=04905C8125F3940C4B2C509BA411E1D2AF81C060591904CD6657D8E22FF2BF016CD3BBC804849AE33C52EDB521K738I" TargetMode="External"/><Relationship Id="rId15" Type="http://schemas.openxmlformats.org/officeDocument/2006/relationships/hyperlink" Target="file:///C:\Users\UserKSCON_05_02\Desktop\&#1051;&#1053;&#1040;%20&#1087;&#1086;%20&#1087;&#1077;&#1088;&#1089;&#1086;&#1085;&#1072;&#1083;&#1100;&#1085;&#1099;&#1084;%20&#1076;&#1072;&#1085;&#1085;&#1099;&#1084;.docx" TargetMode="External"/><Relationship Id="rId23" Type="http://schemas.openxmlformats.org/officeDocument/2006/relationships/hyperlink" Target="http://kcson-oskol.ru" TargetMode="External"/><Relationship Id="rId28" Type="http://schemas.openxmlformats.org/officeDocument/2006/relationships/hyperlink" Target="http://kcson-oskol.ru/persondan" TargetMode="External"/><Relationship Id="rId10" Type="http://schemas.openxmlformats.org/officeDocument/2006/relationships/hyperlink" Target="consultantplus://offline/ref=3C98510AE0E147FCD2140755EF328957D04154E85A3C1C7B60C5ECD28D4E084CC120871A7563CC45ED4497A601F2bEN" TargetMode="External"/><Relationship Id="rId19" Type="http://schemas.openxmlformats.org/officeDocument/2006/relationships/hyperlink" Target="consultantplus://offline/ref=B841C35F59B53F38CCCC7C094AB9AACF94D3E1003E210549AF7A7CE041966CEE7CC388E846265EF281C410C1F62D8962FFA53D5D2F15404BZ0D3J" TargetMode="External"/><Relationship Id="rId4" Type="http://schemas.openxmlformats.org/officeDocument/2006/relationships/webSettings" Target="webSettings.xml"/><Relationship Id="rId9" Type="http://schemas.openxmlformats.org/officeDocument/2006/relationships/hyperlink" Target="consultantplus://offline/ref=10A14FC1FF0E00BBE5926F96403829591D1B5EB74204B0C213FC3620C383B0B6ABEA33239279EB7BFF4C677B7B9BA95D3AA75ECF4388DD1Ax366I" TargetMode="External"/><Relationship Id="rId14" Type="http://schemas.openxmlformats.org/officeDocument/2006/relationships/hyperlink" Target="consultantplus://offline/ref=3C98510AE0E147FCD2140755EF328957D04154E85A3C1C7B60C5ECD28D4E084CC120871A7563CC45ED4497A601F2bEN" TargetMode="External"/><Relationship Id="rId22" Type="http://schemas.openxmlformats.org/officeDocument/2006/relationships/hyperlink" Target="consultantplus://offline/ref=AC52D96F7DCB8225BB246436061FF75A6279F04E7990F11C5213ADA2894637C1BAB9BB3AC6B7BF8FAD918631FB5C8EA4EE627922878173B8S22AI" TargetMode="External"/><Relationship Id="rId27" Type="http://schemas.openxmlformats.org/officeDocument/2006/relationships/hyperlink" Target="file:///C:\Users\UserKSCON_05_02\Desktop\&#1051;&#1053;&#1040;%20&#1087;&#1086;%20&#1087;&#1077;&#1088;&#1089;&#1086;&#1085;&#1072;&#1083;&#1100;&#1085;&#1099;&#1084;%20&#1076;&#1072;&#1085;&#1085;&#1099;&#1084;.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7181</Words>
  <Characters>40936</Characters>
  <Application>Microsoft Office Word</Application>
  <DocSecurity>0</DocSecurity>
  <Lines>341</Lines>
  <Paragraphs>96</Paragraphs>
  <ScaleCrop>false</ScaleCrop>
  <Company>SPecialiST RePack</Company>
  <LinksUpToDate>false</LinksUpToDate>
  <CharactersWithSpaces>48021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UserKSCON_05_02</dc:creator>
  <cp:keywords/>
  <dc:description/>
  <cp:lastModifiedBy>UserKSCON_05_02</cp:lastModifiedBy>
  <cp:revision>3</cp:revision>
  <dcterms:created xsi:type="dcterms:W3CDTF">2021-06-02T12:52:00Z</dcterms:created>
  <dcterms:modified xsi:type="dcterms:W3CDTF">2021-06-02T12:52:00Z</dcterms:modified>
</cp:coreProperties>
</file>