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F2" w:rsidRDefault="00EF42F2" w:rsidP="00EF42F2">
      <w:pPr>
        <w:pStyle w:val="a3"/>
      </w:pPr>
      <w:r>
        <w:t>Проект «Безналичный мир Белогорья» инициирован губернатором Белгородской области Е.С. Савченко. В рамках проекта реализуется комплекс мероприятий, направленных на изменение потребительского поведения жителей Белгородской области, а именно – стимулирование использования безналичных операций во всех сферах жизнедеятельности современного человека.</w:t>
      </w:r>
    </w:p>
    <w:p w:rsidR="00EF42F2" w:rsidRDefault="00EF42F2" w:rsidP="00EF42F2">
      <w:pPr>
        <w:pStyle w:val="a3"/>
        <w:ind w:firstLine="540"/>
      </w:pPr>
      <w:r>
        <w:t> Проект призван сделать экономические отношения на рынке наиболее удобными и эффективными для каждого. Увеличив долю безналичного расчета в нашей области с 15% до 50%, мы сделаем большой шаг навстречу комфортному будущему для каждого нашего жителя.</w:t>
      </w:r>
    </w:p>
    <w:p w:rsidR="00EF42F2" w:rsidRDefault="00EF42F2" w:rsidP="00EF42F2">
      <w:pPr>
        <w:pStyle w:val="a3"/>
        <w:ind w:firstLine="540"/>
      </w:pPr>
      <w:r>
        <w:t>Безналичный расчет обладает рядом неоспоримых преимуществ перед оплатой наличными:</w:t>
      </w:r>
    </w:p>
    <w:p w:rsidR="00EF42F2" w:rsidRDefault="00EF42F2" w:rsidP="00EF42F2">
      <w:pPr>
        <w:pStyle w:val="a3"/>
        <w:ind w:firstLine="540"/>
      </w:pPr>
      <w:r>
        <w:t>-удобство контроля над активами;</w:t>
      </w:r>
    </w:p>
    <w:p w:rsidR="00EF42F2" w:rsidRDefault="00EF42F2" w:rsidP="00EF42F2">
      <w:pPr>
        <w:pStyle w:val="a3"/>
        <w:ind w:firstLine="540"/>
      </w:pPr>
      <w:r>
        <w:t>-эффективность планирования бюджета;</w:t>
      </w:r>
    </w:p>
    <w:p w:rsidR="00EF42F2" w:rsidRDefault="00EF42F2" w:rsidP="00EF42F2">
      <w:pPr>
        <w:pStyle w:val="a3"/>
        <w:ind w:firstLine="540"/>
      </w:pPr>
      <w:r>
        <w:t>-безопасность Физические и юридические лица могут проводить транзакции в любое время и на любом расстоянии.</w:t>
      </w:r>
    </w:p>
    <w:p w:rsidR="00EF42F2" w:rsidRDefault="00EF42F2" w:rsidP="00EF42F2">
      <w:pPr>
        <w:pStyle w:val="a3"/>
        <w:ind w:firstLine="540"/>
      </w:pPr>
      <w:r>
        <w:t>Безналичный расчет позволяет планировать свои расходы и эффективно учитывать доходы. Уменьшается риск влияния фальшивомонетчиков и мошенников на рыночные отношения.</w:t>
      </w:r>
    </w:p>
    <w:p w:rsidR="00C67787" w:rsidRDefault="00EF42F2"/>
    <w:sectPr w:rsidR="00C67787" w:rsidSect="00326715">
      <w:pgSz w:w="11906" w:h="16838" w:code="9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F42F2"/>
    <w:rsid w:val="00253334"/>
    <w:rsid w:val="00303760"/>
    <w:rsid w:val="00326715"/>
    <w:rsid w:val="003D7FA2"/>
    <w:rsid w:val="004936A8"/>
    <w:rsid w:val="006C243B"/>
    <w:rsid w:val="009F6B61"/>
    <w:rsid w:val="00A35173"/>
    <w:rsid w:val="00DF7C89"/>
    <w:rsid w:val="00E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2017-11-29T08:02:00Z</dcterms:created>
  <dcterms:modified xsi:type="dcterms:W3CDTF">2017-11-29T08:03:00Z</dcterms:modified>
</cp:coreProperties>
</file>