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87" w:rsidRDefault="002C7A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7A87" w:rsidRDefault="002C7A87">
      <w:pPr>
        <w:pStyle w:val="ConsPlusNormal"/>
        <w:outlineLvl w:val="0"/>
      </w:pPr>
    </w:p>
    <w:p w:rsidR="002C7A87" w:rsidRDefault="002C7A87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2C7A87" w:rsidRDefault="002C7A87">
      <w:pPr>
        <w:pStyle w:val="ConsPlusTitle"/>
        <w:jc w:val="center"/>
      </w:pPr>
      <w:r>
        <w:t>БЕЛГОРОДСКОЙ ОБЛАСТИ</w:t>
      </w:r>
    </w:p>
    <w:p w:rsidR="002C7A87" w:rsidRDefault="002C7A87">
      <w:pPr>
        <w:pStyle w:val="ConsPlusTitle"/>
        <w:jc w:val="center"/>
      </w:pPr>
    </w:p>
    <w:p w:rsidR="002C7A87" w:rsidRDefault="002C7A87">
      <w:pPr>
        <w:pStyle w:val="ConsPlusTitle"/>
        <w:jc w:val="center"/>
      </w:pPr>
      <w:r>
        <w:t>ПОСТАНОВЛЕНИЕ</w:t>
      </w:r>
    </w:p>
    <w:p w:rsidR="002C7A87" w:rsidRDefault="002C7A87">
      <w:pPr>
        <w:pStyle w:val="ConsPlusTitle"/>
        <w:jc w:val="center"/>
      </w:pPr>
      <w:r>
        <w:t>от 26 мая 2017 г. N 2043</w:t>
      </w:r>
    </w:p>
    <w:p w:rsidR="002C7A87" w:rsidRDefault="002C7A87">
      <w:pPr>
        <w:pStyle w:val="ConsPlusTitle"/>
        <w:jc w:val="center"/>
      </w:pPr>
    </w:p>
    <w:p w:rsidR="002C7A87" w:rsidRDefault="002C7A87">
      <w:pPr>
        <w:pStyle w:val="ConsPlusTitle"/>
        <w:jc w:val="center"/>
      </w:pPr>
      <w:r>
        <w:t xml:space="preserve">ОБ УТВЕРЖДЕНИИ ПОЛОЖЕНИЯ О ПРЕДОСТАВЛЕНИИ </w:t>
      </w:r>
      <w:proofErr w:type="gramStart"/>
      <w:r>
        <w:t>ДОПОЛНИТЕЛЬНЫХ</w:t>
      </w:r>
      <w:proofErr w:type="gramEnd"/>
    </w:p>
    <w:p w:rsidR="002C7A87" w:rsidRDefault="002C7A87">
      <w:pPr>
        <w:pStyle w:val="ConsPlusTitle"/>
        <w:jc w:val="center"/>
      </w:pPr>
      <w:r>
        <w:t>ВЫПЛАТ В ФОРМЕ ОПЛАТЫ УСЛУГ БАНИ</w:t>
      </w:r>
    </w:p>
    <w:p w:rsidR="002C7A87" w:rsidRDefault="002C7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7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A87" w:rsidRDefault="002C7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A87" w:rsidRDefault="002C7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Старооскольского городского округа</w:t>
            </w:r>
            <w:proofErr w:type="gramEnd"/>
          </w:p>
          <w:p w:rsidR="002C7A87" w:rsidRDefault="002C7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Белгородской области от 06.09.2017 </w:t>
            </w:r>
            <w:hyperlink r:id="rId5" w:history="1">
              <w:r>
                <w:rPr>
                  <w:color w:val="0000FF"/>
                </w:rPr>
                <w:t>N 3728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6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C7A87" w:rsidRDefault="002C7A87">
      <w:pPr>
        <w:pStyle w:val="ConsPlusNormal"/>
        <w:jc w:val="center"/>
      </w:pPr>
    </w:p>
    <w:p w:rsidR="002C7A87" w:rsidRDefault="002C7A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Старооскольского городского округа Белгородской области от 18 августа 2010 года N 462 "Об утверждении Положения о дополнительных выплатах гражданам, предоставляемых за счет средств бюджета Старооскольского городского округа", 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</w:t>
      </w:r>
      <w:proofErr w:type="gramEnd"/>
      <w:r>
        <w:t xml:space="preserve"> Федерации",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предоставлении дополнительных выплат в форме оплаты услуг бани (прилагается).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Департаменту финансов и бюджетной политики администрации Старооскольского городского округа (Н.В.Кудинова) финансирование расходов на реализацию настоящего постановления производить за счет средств, предусмотренных в бюджете Старооскольского городского округа на выполнение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"Социальная поддержка граждан в </w:t>
      </w:r>
      <w:proofErr w:type="spellStart"/>
      <w:r>
        <w:t>Старооскольском</w:t>
      </w:r>
      <w:proofErr w:type="spellEnd"/>
      <w:r>
        <w:t xml:space="preserve"> городском округе на 2015 - 2020 годы", утвержденной постановлением главы администрации Старооскольского городского округа от 30 октября 2014 года N 3677.</w:t>
      </w:r>
      <w:proofErr w:type="gramEnd"/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  <w:r>
        <w:t>3. Отменить постановления главы администрации Старооскольского городского округа: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- от 2 февраля 2011 года </w:t>
      </w:r>
      <w:hyperlink r:id="rId11" w:history="1">
        <w:r>
          <w:rPr>
            <w:color w:val="0000FF"/>
          </w:rPr>
          <w:t>N 260</w:t>
        </w:r>
      </w:hyperlink>
      <w:r>
        <w:t xml:space="preserve"> "О социальной поддержке отдельных категорий граждан Старооскольского городского округа";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- от 23 марта 2012 года </w:t>
      </w:r>
      <w:hyperlink r:id="rId12" w:history="1">
        <w:r>
          <w:rPr>
            <w:color w:val="0000FF"/>
          </w:rPr>
          <w:t>N 712</w:t>
        </w:r>
      </w:hyperlink>
      <w:r>
        <w:t xml:space="preserve"> "О внесении изменений в постановление главы администрации Старооскольского городского округа 2 февраля 2011 года N 260";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- от 24 июня 2014 года </w:t>
      </w:r>
      <w:hyperlink r:id="rId13" w:history="1">
        <w:r>
          <w:rPr>
            <w:color w:val="0000FF"/>
          </w:rPr>
          <w:t>N 2056</w:t>
        </w:r>
      </w:hyperlink>
      <w:r>
        <w:t xml:space="preserve"> "О внесении изменений в Положение о порядке предоставления дополнительных выплат в форме оплаты услуг бани, утвержденное постановлением главы администрации Старооскольского городского округа 2 февраля 2011 года N 260".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по социальному развитию.</w:t>
      </w:r>
    </w:p>
    <w:p w:rsidR="002C7A87" w:rsidRDefault="002C7A8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Старооскольского городского округа Белгородской области от 23.03.2018 N 465)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right"/>
      </w:pPr>
      <w:r>
        <w:lastRenderedPageBreak/>
        <w:t>И.о. главы администрации</w:t>
      </w:r>
    </w:p>
    <w:p w:rsidR="002C7A87" w:rsidRDefault="002C7A87">
      <w:pPr>
        <w:pStyle w:val="ConsPlusNormal"/>
        <w:jc w:val="right"/>
      </w:pPr>
      <w:r>
        <w:t>Старооскольского</w:t>
      </w:r>
    </w:p>
    <w:p w:rsidR="002C7A87" w:rsidRDefault="002C7A87">
      <w:pPr>
        <w:pStyle w:val="ConsPlusNormal"/>
        <w:jc w:val="right"/>
      </w:pPr>
      <w:r>
        <w:t>городского округа</w:t>
      </w:r>
    </w:p>
    <w:p w:rsidR="002C7A87" w:rsidRDefault="002C7A87">
      <w:pPr>
        <w:pStyle w:val="ConsPlusNormal"/>
        <w:jc w:val="right"/>
      </w:pPr>
      <w:r>
        <w:t>С.Л.ГЕРАЙМОВИЧ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right"/>
        <w:outlineLvl w:val="0"/>
      </w:pPr>
      <w:r>
        <w:t>Утверждено</w:t>
      </w:r>
    </w:p>
    <w:p w:rsidR="002C7A87" w:rsidRDefault="002C7A87">
      <w:pPr>
        <w:pStyle w:val="ConsPlusNormal"/>
        <w:jc w:val="right"/>
      </w:pPr>
      <w:r>
        <w:t>постановлением</w:t>
      </w:r>
    </w:p>
    <w:p w:rsidR="002C7A87" w:rsidRDefault="002C7A87">
      <w:pPr>
        <w:pStyle w:val="ConsPlusNormal"/>
        <w:jc w:val="right"/>
      </w:pPr>
      <w:r>
        <w:t>администрации Старооскольского</w:t>
      </w:r>
    </w:p>
    <w:p w:rsidR="002C7A87" w:rsidRDefault="002C7A87">
      <w:pPr>
        <w:pStyle w:val="ConsPlusNormal"/>
        <w:jc w:val="right"/>
      </w:pPr>
      <w:r>
        <w:t>городского округа</w:t>
      </w:r>
    </w:p>
    <w:p w:rsidR="002C7A87" w:rsidRDefault="002C7A87">
      <w:pPr>
        <w:pStyle w:val="ConsPlusNormal"/>
        <w:jc w:val="right"/>
      </w:pPr>
      <w:r>
        <w:t>от 26.05.2017 N 2043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Title"/>
        <w:jc w:val="center"/>
      </w:pPr>
      <w:bookmarkStart w:id="0" w:name="P44"/>
      <w:bookmarkEnd w:id="0"/>
      <w:r>
        <w:t>ПОЛОЖЕНИЕ</w:t>
      </w:r>
    </w:p>
    <w:p w:rsidR="002C7A87" w:rsidRDefault="002C7A87">
      <w:pPr>
        <w:pStyle w:val="ConsPlusTitle"/>
        <w:jc w:val="center"/>
      </w:pPr>
      <w:r>
        <w:t>О ПРЕДОСТАВЛЕНИИ ДОПОЛНИТЕЛЬНЫХ ВЫПЛАТ</w:t>
      </w:r>
    </w:p>
    <w:p w:rsidR="002C7A87" w:rsidRDefault="002C7A87">
      <w:pPr>
        <w:pStyle w:val="ConsPlusTitle"/>
        <w:jc w:val="center"/>
      </w:pPr>
      <w:r>
        <w:t>В ФОРМЕ ОПЛАТЫ УСЛУГ БАНИ</w:t>
      </w:r>
    </w:p>
    <w:p w:rsidR="002C7A87" w:rsidRDefault="002C7A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7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A87" w:rsidRDefault="002C7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A87" w:rsidRDefault="002C7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Старооскольского городского округа</w:t>
            </w:r>
            <w:proofErr w:type="gramEnd"/>
          </w:p>
          <w:p w:rsidR="002C7A87" w:rsidRDefault="002C7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Белгородской области от 06.09.2017 </w:t>
            </w:r>
            <w:hyperlink r:id="rId15" w:history="1">
              <w:r>
                <w:rPr>
                  <w:color w:val="0000FF"/>
                </w:rPr>
                <w:t>N 3728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6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предоставлении дополнительных выплат в форме оплаты услуг бани (далее - Положение) разработано во исполнение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Старооскольского городского округа Белгородской области от 18 августа 2010 года N 462 "Об утверждении Положения о дополнительных выплатах гражданам, предоставляемых за счет средств бюджета Старооскольского городского округа" в целях оказания социальной поддержки гражданам, предоставляемой за счет средств бюджета Старооскольского городского округа и</w:t>
      </w:r>
      <w:proofErr w:type="gramEnd"/>
      <w:r>
        <w:t xml:space="preserve"> определяет порядок и условия предоставления дополнительных выплат в форме оплаты услуг бани.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В соответствии с настоящим Положением право на получение дополнительных выплат в форме оплаты услуг бани имеют многодетные семьи, постоянно проживающие на территории Старооскольского городского округа в жилищном фонде, не оборудованном внутридомовыми инженерными системами холодного водоснабжения и (или) индивидуальными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водонагревательными приборами.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3. В настоящем Положении используются следующие понятия:</w:t>
      </w:r>
    </w:p>
    <w:p w:rsidR="002C7A87" w:rsidRDefault="002C7A87">
      <w:pPr>
        <w:pStyle w:val="ConsPlusNormal"/>
        <w:spacing w:before="220"/>
        <w:ind w:firstLine="540"/>
        <w:jc w:val="both"/>
      </w:pPr>
      <w:proofErr w:type="gramStart"/>
      <w:r>
        <w:t>многодетная семья - семья, состоящая из двух родителей, находящихся в зарегистрированном браке, либо одного из родителей, являющихся гражданами Российской Федерации, имеющих трех и более детей в возрасте до 18 лет, а также достигших 18 лет и обучающихся 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  <w:proofErr w:type="gramEnd"/>
    </w:p>
    <w:p w:rsidR="002C7A87" w:rsidRDefault="002C7A87">
      <w:pPr>
        <w:pStyle w:val="ConsPlusNormal"/>
        <w:spacing w:before="220"/>
        <w:ind w:firstLine="540"/>
        <w:jc w:val="both"/>
      </w:pPr>
      <w:r>
        <w:t>При определении состава многодетной семьи не учитываются дети: пасынки и падчерицы; находящиеся на полном государственном обеспечении; признанные в установленном законодательством порядке полностью дееспособными; отбывающие наказание в местах лишения свободы по приговору суда, вступившему в законную силу; вступившие в брак.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Исполнитель - организация, оказывающая услуги бани, которая определяется управлением социальной защиты населения администрации Старооскольского городского округа в порядке, установленном действующим законодательством.</w:t>
      </w:r>
    </w:p>
    <w:p w:rsidR="002C7A87" w:rsidRDefault="002C7A87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Старооскольского городского округа Белгородской </w:t>
      </w:r>
      <w:r>
        <w:lastRenderedPageBreak/>
        <w:t>области от 06.09.2017 N 3728)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4. Дополнительные выплаты в форме оплаты услуг бани предоставляются путем выдачи </w:t>
      </w:r>
      <w:hyperlink w:anchor="P110" w:history="1">
        <w:r>
          <w:rPr>
            <w:color w:val="0000FF"/>
          </w:rPr>
          <w:t>талонов</w:t>
        </w:r>
      </w:hyperlink>
      <w:r>
        <w:t xml:space="preserve"> на оказание услуг бани (далее - Талоны) по форме согласно приложению N 1 к настоящему Положению.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5. Выдачу Талонов осуществляет муниципальное бюджетное учреждение "Комплексный центр социального обслуживания населения" (далее - МБУ "КЦСОН").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6. Для получения Талонов один из родителей многодетной семьи (далее - Заявитель) лично представляет в МБУ "КЦСОН" следующие документы: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а) </w:t>
      </w:r>
      <w:hyperlink w:anchor="P15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Положению;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справку о составе семьи (в случае если этот документ отсутствует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паспорт или иной документ, удостоверяющий личность каждого из членов семьи, в том числе детей, достигших возраста 14 лет;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свидетельство о рождении детей;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6" w:name="P65"/>
      <w:bookmarkEnd w:id="6"/>
      <w:proofErr w:type="spellStart"/>
      <w:r>
        <w:t>д</w:t>
      </w:r>
      <w:proofErr w:type="spellEnd"/>
      <w:r>
        <w:t xml:space="preserve">) справку из образовательной организации среднего общего, среднего профессионального или высшего образования об </w:t>
      </w:r>
      <w:proofErr w:type="gramStart"/>
      <w:r>
        <w:t>обучении ребенка по</w:t>
      </w:r>
      <w:proofErr w:type="gramEnd"/>
      <w:r>
        <w:t xml:space="preserve"> очной форме - в отношении детей, достигших возраста 18 лет;</w:t>
      </w:r>
    </w:p>
    <w:p w:rsidR="002C7A87" w:rsidRDefault="002C7A87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е) страховое свидетельство обязательного пенсионного страхования (на каждого члена семьи).</w:t>
      </w:r>
    </w:p>
    <w:p w:rsidR="002C7A87" w:rsidRDefault="002C7A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Старооскольского городского округа Белгородской области от 23.03.2018 N 465)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7. Для подтверждения права на получение дополнительной выплаты в форме оплаты услуг бани Заявитель ежегодно (начиная </w:t>
      </w:r>
      <w:proofErr w:type="gramStart"/>
      <w:r>
        <w:t>с даты представления</w:t>
      </w:r>
      <w:proofErr w:type="gramEnd"/>
      <w:r>
        <w:t xml:space="preserve"> первого заявления) представляет в МБУ "КЦСОН" заявление и документы, указанные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документ, указанный в </w:t>
      </w:r>
      <w:hyperlink w:anchor="P62" w:history="1">
        <w:r>
          <w:rPr>
            <w:color w:val="0000FF"/>
          </w:rPr>
          <w:t>подпункте "б" пункта 6</w:t>
        </w:r>
      </w:hyperlink>
      <w:r>
        <w:t xml:space="preserve"> настоящего Положения, имеется в распоряжении органов, предоставляющих государственные услуги, органов, предоставляющих муниципальные услуги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МБУ "КЦСОН" в течение двух рабочих дней со дня регистрации Заявления запрашивает указанный документ в рамках межведомственного информационного взаимодействия.</w:t>
      </w:r>
      <w:proofErr w:type="gramEnd"/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6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64" w:history="1">
        <w:r>
          <w:rPr>
            <w:color w:val="0000FF"/>
          </w:rPr>
          <w:t>"г"</w:t>
        </w:r>
      </w:hyperlink>
      <w:r>
        <w:t xml:space="preserve">, </w:t>
      </w:r>
      <w:hyperlink w:anchor="P6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66" w:history="1">
        <w:r>
          <w:rPr>
            <w:color w:val="0000FF"/>
          </w:rPr>
          <w:t>"е" пункта 6</w:t>
        </w:r>
      </w:hyperlink>
      <w:r>
        <w:t xml:space="preserve"> настоящего Положения, представляются как в подлинниках, так и в копиях, после сверки оригиналы возвращаются Заявителю.</w:t>
      </w:r>
    </w:p>
    <w:p w:rsidR="002C7A87" w:rsidRDefault="002C7A87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Старооскольского городского округа Белгородской области от 23.03.2018 N 465)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10. В случае наступления обстоятельств, влекущих изменение условий предоставления дополнительных выплат (изменение места жительства, состава семьи Заявителя, оборудование жилого помещения внутридомовыми инженерными системами холодного водоснабжения и (или) индивидуальными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водонагревательными приборами), Заявитель обязан сообщить о таких обстоятельствах в течение 10 дней со дня их наступления в МБУ "КЦСОН".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lastRenderedPageBreak/>
        <w:t xml:space="preserve">11. Факт отсутствия в жилом помещении Заявителя внутридомовых инженерных систем холодного водоснабжения и (или) индивидуальных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водонагревательных приборов подтверждается актом обследования материально-бытовых условий проживания Заявителя. Обследование материально-бытовых условий проживания Заявителя проводится специалистами отделения срочного социального обслуживания и социальной помощи МБУ "КЦСОН" не реже одного раза в полугодие.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12. По результатам рассмотрения заявления и документов МБУ "КЦСОН" принимает решение о предоставлении или об отказе в предоставлении дополнительной выплаты в форме оплаты услуг бани.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13. В случае если Заявителем представлены все документы, указанные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Положения, решение принимается в течение одного рабочего дня со дня обращения Заявителя.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В случае если документ, указанный в </w:t>
      </w:r>
      <w:hyperlink w:anchor="P62" w:history="1">
        <w:r>
          <w:rPr>
            <w:color w:val="0000FF"/>
          </w:rPr>
          <w:t>подпункте "б" пункта 6</w:t>
        </w:r>
      </w:hyperlink>
      <w:r>
        <w:t xml:space="preserve"> настоящего Положения, запрашивается в рамках межведомственного информационного взаимодействия, решение принимается в течение одного рабочего дня со дня получения ответа на межведомственный запрос.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14. Талоны выдаются Заявителю при предъявлении паспорта или иного документа, удостоверяющего личность, ежемесячно в количестве 4 штук на каждого члена семьи. Одновременно с выдачей Талонов Заявитель информируется о месте нахождения исполнителя и графике его работы.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15. Один Талон предоставляет право на одно посещение бани. Талоны действуют в течение месяца, на который они выданы.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16. Выданные Талоны учитываются в </w:t>
      </w:r>
      <w:hyperlink w:anchor="P213" w:history="1">
        <w:r>
          <w:rPr>
            <w:color w:val="0000FF"/>
          </w:rPr>
          <w:t>ведомости</w:t>
        </w:r>
      </w:hyperlink>
      <w:r>
        <w:t xml:space="preserve"> выдачи талонов на оказание услуг бани (далее - Ведомость выдачи талонов) по форме согласно приложению N 3 к настоящему Положению.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17. Талоны в случае утери Заявителем не восстанавливаются и повторно не выдаются.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18. Основаниями для отказа Заявителю в предоставлении дополнительных выплат в форме оплаты услуг бани являются: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а) отсутствие статуса многодетной семьи;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б) несоответствие жилого помещения критериям, указанным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в) предоставление Заявителем неполного комплекта документов,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г) предоставление Заявителем недостоверных сведений.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19. МБУ "КЦСОН":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а) осуществляет прием заявлений и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Положения, и регистрирует их в журнале регистрации обращений граждан;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б) проводит обследование материально-бытовых условий проживания Заявителя;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в) принимает решение о предоставлении или об отказе в предоставлении дополнительной выплаты в форме оплаты услуг бани;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lastRenderedPageBreak/>
        <w:t>г) формирует личное дело на каждого Заявителя;</w:t>
      </w:r>
    </w:p>
    <w:p w:rsidR="002C7A87" w:rsidRDefault="002C7A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выдает Талоны;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е) ведет Ведомость выдачи талонов;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ж) осуществляет проверку использованных Заявителем Талонов и согласовывает реестр талонов на оказание услуг бани (далее - Реестр талонов), предоставленных исполнителем за прошедший месяц;</w:t>
      </w:r>
    </w:p>
    <w:p w:rsidR="002C7A87" w:rsidRDefault="002C7A8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передает использованные Талоны и Реестр талонов в управление социальной защиты населения администрации Старооскольского городского округа.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>20. Заявитель несет ответственность за предоставление недостоверных сведений в соответствии с действующим законодательством.</w:t>
      </w:r>
    </w:p>
    <w:p w:rsidR="002C7A87" w:rsidRDefault="002C7A87">
      <w:pPr>
        <w:pStyle w:val="ConsPlusNormal"/>
        <w:spacing w:before="220"/>
        <w:ind w:firstLine="540"/>
        <w:jc w:val="both"/>
      </w:pPr>
      <w:r>
        <w:t xml:space="preserve">21. Информация о предоставлении дополнительных выплат в форме оплаты услуг бани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2C7A87" w:rsidRDefault="002C7A87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Старооскольского городского округа Белгородской области от 23.03.2018 N 465)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right"/>
        <w:outlineLvl w:val="1"/>
      </w:pPr>
      <w:r>
        <w:t>Приложение N 1</w:t>
      </w:r>
    </w:p>
    <w:p w:rsidR="002C7A87" w:rsidRDefault="002C7A87">
      <w:pPr>
        <w:pStyle w:val="ConsPlusNormal"/>
        <w:jc w:val="right"/>
      </w:pPr>
      <w:r>
        <w:t>к Положению о предоставлении</w:t>
      </w:r>
    </w:p>
    <w:p w:rsidR="002C7A87" w:rsidRDefault="002C7A87">
      <w:pPr>
        <w:pStyle w:val="ConsPlusNormal"/>
        <w:jc w:val="right"/>
      </w:pPr>
      <w:r>
        <w:t>дополнительных выплат в форме</w:t>
      </w:r>
    </w:p>
    <w:p w:rsidR="002C7A87" w:rsidRDefault="002C7A87">
      <w:pPr>
        <w:pStyle w:val="ConsPlusNormal"/>
        <w:jc w:val="right"/>
      </w:pPr>
      <w:r>
        <w:t>оплаты услуг бани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</w:t>
      </w:r>
    </w:p>
    <w:p w:rsidR="002C7A87" w:rsidRDefault="002C7A87">
      <w:pPr>
        <w:pStyle w:val="ConsPlusNonformat"/>
        <w:jc w:val="both"/>
      </w:pPr>
      <w:r>
        <w:t xml:space="preserve">│                                                       </w:t>
      </w:r>
      <w:proofErr w:type="spellStart"/>
      <w:r>
        <w:t>│</w:t>
      </w:r>
      <w:proofErr w:type="spellEnd"/>
    </w:p>
    <w:p w:rsidR="002C7A87" w:rsidRDefault="002C7A87">
      <w:pPr>
        <w:pStyle w:val="ConsPlusNonformat"/>
        <w:jc w:val="both"/>
      </w:pPr>
      <w:bookmarkStart w:id="8" w:name="P110"/>
      <w:bookmarkEnd w:id="8"/>
      <w:r>
        <w:t>│                    ТАЛОН N ______                     │</w:t>
      </w:r>
    </w:p>
    <w:p w:rsidR="002C7A87" w:rsidRDefault="002C7A87">
      <w:pPr>
        <w:pStyle w:val="ConsPlusNonformat"/>
        <w:jc w:val="both"/>
      </w:pPr>
      <w:r>
        <w:t>│                на оказание услуг бани                 │</w:t>
      </w:r>
    </w:p>
    <w:p w:rsidR="002C7A87" w:rsidRDefault="002C7A87">
      <w:pPr>
        <w:pStyle w:val="ConsPlusNonformat"/>
        <w:jc w:val="both"/>
      </w:pPr>
      <w:r>
        <w:t xml:space="preserve">│                                                       </w:t>
      </w:r>
      <w:proofErr w:type="spellStart"/>
      <w:r>
        <w:t>│</w:t>
      </w:r>
      <w:proofErr w:type="spellEnd"/>
    </w:p>
    <w:p w:rsidR="002C7A87" w:rsidRDefault="002C7A87">
      <w:pPr>
        <w:pStyle w:val="ConsPlusNonformat"/>
        <w:jc w:val="both"/>
      </w:pPr>
      <w:r>
        <w:t>│               на ___________ 20__ года                │</w:t>
      </w:r>
    </w:p>
    <w:p w:rsidR="002C7A87" w:rsidRDefault="002C7A87">
      <w:pPr>
        <w:pStyle w:val="ConsPlusNonformat"/>
        <w:jc w:val="both"/>
      </w:pPr>
      <w:r>
        <w:t>│   _________________________________________________   │</w:t>
      </w:r>
    </w:p>
    <w:p w:rsidR="002C7A87" w:rsidRDefault="002C7A87">
      <w:pPr>
        <w:pStyle w:val="ConsPlusNonformat"/>
        <w:jc w:val="both"/>
      </w:pPr>
      <w:r>
        <w:t>│                  (Ф.И.О. получателя)                  │</w:t>
      </w:r>
    </w:p>
    <w:p w:rsidR="002C7A87" w:rsidRDefault="002C7A87">
      <w:pPr>
        <w:pStyle w:val="ConsPlusNonformat"/>
        <w:jc w:val="both"/>
      </w:pPr>
      <w:r>
        <w:t xml:space="preserve">│                                                       </w:t>
      </w:r>
      <w:proofErr w:type="spellStart"/>
      <w:r>
        <w:t>│</w:t>
      </w:r>
      <w:proofErr w:type="spellEnd"/>
    </w:p>
    <w:p w:rsidR="002C7A87" w:rsidRDefault="002C7A87">
      <w:pPr>
        <w:pStyle w:val="ConsPlusNonformat"/>
        <w:jc w:val="both"/>
      </w:pPr>
      <w:r>
        <w:t>│      Место отметки                 Место отметки      │</w:t>
      </w:r>
    </w:p>
    <w:p w:rsidR="002C7A87" w:rsidRDefault="002C7A87">
      <w:pPr>
        <w:pStyle w:val="ConsPlusNonformat"/>
        <w:jc w:val="both"/>
      </w:pPr>
      <w:r>
        <w:t>│      организации,                   МБУ "КЦСОН"       │</w:t>
      </w:r>
    </w:p>
    <w:p w:rsidR="002C7A87" w:rsidRDefault="002C7A87">
      <w:pPr>
        <w:pStyle w:val="ConsPlusNonformat"/>
        <w:jc w:val="both"/>
      </w:pPr>
      <w:r>
        <w:t>│   оказывающей услуги                                  │</w:t>
      </w:r>
    </w:p>
    <w:p w:rsidR="002C7A87" w:rsidRDefault="002C7A87">
      <w:pPr>
        <w:pStyle w:val="ConsPlusNonformat"/>
        <w:jc w:val="both"/>
      </w:pPr>
      <w:r>
        <w:t>│          бани                                         │</w:t>
      </w:r>
    </w:p>
    <w:p w:rsidR="002C7A87" w:rsidRDefault="002C7A87">
      <w:pPr>
        <w:pStyle w:val="ConsPlusNonformat"/>
        <w:jc w:val="both"/>
      </w:pPr>
      <w:r>
        <w:t xml:space="preserve">│                                                       </w:t>
      </w:r>
      <w:proofErr w:type="spellStart"/>
      <w:r>
        <w:t>│</w:t>
      </w:r>
      <w:proofErr w:type="spellEnd"/>
    </w:p>
    <w:p w:rsidR="002C7A87" w:rsidRDefault="002C7A87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_________________       </w:t>
      </w:r>
      <w:proofErr w:type="gramStart"/>
      <w:r>
        <w:t>Дата</w:t>
      </w:r>
      <w:proofErr w:type="gramEnd"/>
      <w:r>
        <w:t xml:space="preserve"> __________________   │</w:t>
      </w:r>
    </w:p>
    <w:p w:rsidR="002C7A87" w:rsidRDefault="002C7A87">
      <w:pPr>
        <w:pStyle w:val="ConsPlusNonformat"/>
        <w:jc w:val="both"/>
      </w:pPr>
      <w:r>
        <w:t>│______________________       _______________________   │</w:t>
      </w:r>
    </w:p>
    <w:p w:rsidR="002C7A87" w:rsidRDefault="002C7A87">
      <w:pPr>
        <w:pStyle w:val="ConsPlusNonformat"/>
        <w:jc w:val="both"/>
      </w:pPr>
      <w:r>
        <w:t>│       (Подпись)                    (Подпись)          │</w:t>
      </w:r>
    </w:p>
    <w:p w:rsidR="002C7A87" w:rsidRDefault="002C7A87">
      <w:pPr>
        <w:pStyle w:val="ConsPlusNonformat"/>
        <w:jc w:val="both"/>
      </w:pPr>
      <w:r>
        <w:t xml:space="preserve">│                                                       </w:t>
      </w:r>
      <w:proofErr w:type="spellStart"/>
      <w:r>
        <w:t>│</w:t>
      </w:r>
      <w:proofErr w:type="spellEnd"/>
    </w:p>
    <w:p w:rsidR="002C7A87" w:rsidRDefault="002C7A87">
      <w:pPr>
        <w:pStyle w:val="ConsPlusNonformat"/>
        <w:jc w:val="both"/>
      </w:pPr>
      <w:r>
        <w:t>│         М.П.                         М.П.             │</w:t>
      </w:r>
    </w:p>
    <w:p w:rsidR="002C7A87" w:rsidRDefault="002C7A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└───────────────────────────────────────────────────────┘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right"/>
        <w:outlineLvl w:val="1"/>
      </w:pPr>
      <w:r>
        <w:t>Приложение N 2</w:t>
      </w:r>
    </w:p>
    <w:p w:rsidR="002C7A87" w:rsidRDefault="002C7A87">
      <w:pPr>
        <w:pStyle w:val="ConsPlusNormal"/>
        <w:jc w:val="right"/>
      </w:pPr>
      <w:r>
        <w:t>к Положению о предоставлении</w:t>
      </w:r>
    </w:p>
    <w:p w:rsidR="002C7A87" w:rsidRDefault="002C7A87">
      <w:pPr>
        <w:pStyle w:val="ConsPlusNormal"/>
        <w:jc w:val="right"/>
      </w:pPr>
      <w:r>
        <w:t>дополнительных выплат в форме</w:t>
      </w:r>
    </w:p>
    <w:p w:rsidR="002C7A87" w:rsidRDefault="002C7A87">
      <w:pPr>
        <w:pStyle w:val="ConsPlusNormal"/>
        <w:jc w:val="right"/>
      </w:pPr>
      <w:r>
        <w:t>оплаты услуг бани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nformat"/>
        <w:jc w:val="both"/>
      </w:pPr>
      <w:r>
        <w:t xml:space="preserve">                                      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2C7A87" w:rsidRDefault="002C7A87">
      <w:pPr>
        <w:pStyle w:val="ConsPlusNonformat"/>
        <w:jc w:val="both"/>
      </w:pPr>
      <w:r>
        <w:t xml:space="preserve">                                      учреждения "Комплексный центр</w:t>
      </w:r>
    </w:p>
    <w:p w:rsidR="002C7A87" w:rsidRDefault="002C7A87">
      <w:pPr>
        <w:pStyle w:val="ConsPlusNonformat"/>
        <w:jc w:val="both"/>
      </w:pPr>
      <w:r>
        <w:t xml:space="preserve">                                      социального обслуживания населения"</w:t>
      </w:r>
    </w:p>
    <w:p w:rsidR="002C7A87" w:rsidRDefault="002C7A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7A87" w:rsidRDefault="002C7A87">
      <w:pPr>
        <w:pStyle w:val="ConsPlusNonformat"/>
        <w:jc w:val="both"/>
      </w:pPr>
      <w:r>
        <w:t xml:space="preserve">                                      (фамилия, имя, отчество руководителя)</w:t>
      </w:r>
    </w:p>
    <w:p w:rsidR="002C7A87" w:rsidRDefault="002C7A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7A87" w:rsidRDefault="002C7A87">
      <w:pPr>
        <w:pStyle w:val="ConsPlusNonformat"/>
        <w:jc w:val="both"/>
      </w:pPr>
      <w:r>
        <w:t xml:space="preserve">                                       (фамилия, имя, отчество заявителя),</w:t>
      </w:r>
    </w:p>
    <w:p w:rsidR="002C7A87" w:rsidRDefault="002C7A87">
      <w:pPr>
        <w:pStyle w:val="ConsPlusNonformat"/>
        <w:jc w:val="both"/>
      </w:pPr>
    </w:p>
    <w:p w:rsidR="002C7A87" w:rsidRDefault="002C7A87">
      <w:pPr>
        <w:pStyle w:val="ConsPlusNonformat"/>
        <w:jc w:val="both"/>
      </w:pPr>
      <w:r>
        <w:t xml:space="preserve">                                  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2C7A87" w:rsidRDefault="002C7A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7A87" w:rsidRDefault="002C7A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7A87" w:rsidRDefault="002C7A87">
      <w:pPr>
        <w:pStyle w:val="ConsPlusNonformat"/>
        <w:jc w:val="both"/>
      </w:pPr>
      <w:r>
        <w:t xml:space="preserve">                                      тел.: _______________________________</w:t>
      </w:r>
    </w:p>
    <w:p w:rsidR="002C7A87" w:rsidRDefault="002C7A87">
      <w:pPr>
        <w:pStyle w:val="ConsPlusNonformat"/>
        <w:jc w:val="both"/>
      </w:pPr>
    </w:p>
    <w:p w:rsidR="002C7A87" w:rsidRDefault="002C7A87">
      <w:pPr>
        <w:pStyle w:val="ConsPlusNonformat"/>
        <w:jc w:val="both"/>
      </w:pPr>
      <w:bookmarkStart w:id="9" w:name="P151"/>
      <w:bookmarkEnd w:id="9"/>
      <w:r>
        <w:t xml:space="preserve">                                 заявление</w:t>
      </w:r>
    </w:p>
    <w:p w:rsidR="002C7A87" w:rsidRDefault="002C7A87">
      <w:pPr>
        <w:pStyle w:val="ConsPlusNonformat"/>
        <w:jc w:val="both"/>
      </w:pPr>
    </w:p>
    <w:p w:rsidR="002C7A87" w:rsidRDefault="002C7A87">
      <w:pPr>
        <w:pStyle w:val="ConsPlusNonformat"/>
        <w:jc w:val="both"/>
      </w:pPr>
      <w:r>
        <w:t xml:space="preserve">    Прошу   предоставить   талоны  на  оказание  услуг  бани  в  количестве</w:t>
      </w:r>
    </w:p>
    <w:p w:rsidR="002C7A87" w:rsidRDefault="002C7A87">
      <w:pPr>
        <w:pStyle w:val="ConsPlusNonformat"/>
        <w:jc w:val="both"/>
      </w:pPr>
      <w:r>
        <w:t>_______________.</w:t>
      </w:r>
    </w:p>
    <w:p w:rsidR="002C7A87" w:rsidRDefault="002C7A87">
      <w:pPr>
        <w:pStyle w:val="ConsPlusNonformat"/>
        <w:jc w:val="both"/>
      </w:pPr>
      <w:r>
        <w:t xml:space="preserve">    Сведения о членах многодетной семьи:</w:t>
      </w:r>
    </w:p>
    <w:p w:rsidR="002C7A87" w:rsidRDefault="002C7A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891"/>
        <w:gridCol w:w="2778"/>
      </w:tblGrid>
      <w:tr w:rsidR="002C7A87">
        <w:tc>
          <w:tcPr>
            <w:tcW w:w="3345" w:type="dxa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91" w:type="dxa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78" w:type="dxa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2C7A87">
        <w:tc>
          <w:tcPr>
            <w:tcW w:w="3345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891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778" w:type="dxa"/>
          </w:tcPr>
          <w:p w:rsidR="002C7A87" w:rsidRDefault="002C7A87">
            <w:pPr>
              <w:pStyle w:val="ConsPlusNormal"/>
            </w:pPr>
          </w:p>
        </w:tc>
      </w:tr>
      <w:tr w:rsidR="002C7A87">
        <w:tc>
          <w:tcPr>
            <w:tcW w:w="3345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891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778" w:type="dxa"/>
          </w:tcPr>
          <w:p w:rsidR="002C7A87" w:rsidRDefault="002C7A87">
            <w:pPr>
              <w:pStyle w:val="ConsPlusNormal"/>
            </w:pPr>
          </w:p>
        </w:tc>
      </w:tr>
      <w:tr w:rsidR="002C7A87">
        <w:tc>
          <w:tcPr>
            <w:tcW w:w="3345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891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778" w:type="dxa"/>
          </w:tcPr>
          <w:p w:rsidR="002C7A87" w:rsidRDefault="002C7A87">
            <w:pPr>
              <w:pStyle w:val="ConsPlusNormal"/>
            </w:pPr>
          </w:p>
        </w:tc>
      </w:tr>
    </w:tbl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nformat"/>
        <w:jc w:val="both"/>
      </w:pPr>
      <w:r>
        <w:t xml:space="preserve">    Приложение:</w:t>
      </w:r>
    </w:p>
    <w:p w:rsidR="002C7A87" w:rsidRDefault="002C7A87">
      <w:pPr>
        <w:pStyle w:val="ConsPlusNonformat"/>
        <w:jc w:val="both"/>
      </w:pPr>
    </w:p>
    <w:p w:rsidR="002C7A87" w:rsidRDefault="002C7A87">
      <w:pPr>
        <w:pStyle w:val="ConsPlusNonformat"/>
        <w:jc w:val="both"/>
      </w:pPr>
      <w:r>
        <w:t>"__" __________ 201_ г.                               _____________________</w:t>
      </w:r>
    </w:p>
    <w:p w:rsidR="002C7A87" w:rsidRDefault="002C7A87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2C7A87" w:rsidRDefault="002C7A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608"/>
        <w:gridCol w:w="2551"/>
      </w:tblGrid>
      <w:tr w:rsidR="002C7A87">
        <w:tc>
          <w:tcPr>
            <w:tcW w:w="3855" w:type="dxa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2608" w:type="dxa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551" w:type="dxa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Подпись</w:t>
            </w:r>
          </w:p>
        </w:tc>
      </w:tr>
      <w:tr w:rsidR="002C7A87">
        <w:tc>
          <w:tcPr>
            <w:tcW w:w="3855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608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551" w:type="dxa"/>
          </w:tcPr>
          <w:p w:rsidR="002C7A87" w:rsidRDefault="002C7A87">
            <w:pPr>
              <w:pStyle w:val="ConsPlusNormal"/>
            </w:pPr>
          </w:p>
        </w:tc>
      </w:tr>
    </w:tbl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center"/>
        <w:outlineLvl w:val="2"/>
      </w:pPr>
      <w:r>
        <w:t>Расписка-уведомление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both"/>
      </w:pPr>
      <w:r>
        <w:t>Заявление гр. ______________________________________</w:t>
      </w:r>
    </w:p>
    <w:p w:rsidR="002C7A87" w:rsidRDefault="002C7A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608"/>
        <w:gridCol w:w="2608"/>
      </w:tblGrid>
      <w:tr w:rsidR="002C7A87">
        <w:tc>
          <w:tcPr>
            <w:tcW w:w="3798" w:type="dxa"/>
            <w:vMerge w:val="restart"/>
          </w:tcPr>
          <w:p w:rsidR="002C7A87" w:rsidRDefault="002C7A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216" w:type="dxa"/>
            <w:gridSpan w:val="2"/>
          </w:tcPr>
          <w:p w:rsidR="002C7A87" w:rsidRDefault="002C7A87">
            <w:pPr>
              <w:pStyle w:val="ConsPlusNormal"/>
              <w:jc w:val="center"/>
            </w:pPr>
            <w:r>
              <w:t>Принял</w:t>
            </w:r>
          </w:p>
        </w:tc>
      </w:tr>
      <w:tr w:rsidR="002C7A87">
        <w:tc>
          <w:tcPr>
            <w:tcW w:w="3798" w:type="dxa"/>
            <w:vMerge/>
          </w:tcPr>
          <w:p w:rsidR="002C7A87" w:rsidRDefault="002C7A87"/>
        </w:tc>
        <w:tc>
          <w:tcPr>
            <w:tcW w:w="2608" w:type="dxa"/>
          </w:tcPr>
          <w:p w:rsidR="002C7A87" w:rsidRDefault="002C7A87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608" w:type="dxa"/>
          </w:tcPr>
          <w:p w:rsidR="002C7A87" w:rsidRDefault="002C7A87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2C7A87">
        <w:tc>
          <w:tcPr>
            <w:tcW w:w="3798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608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608" w:type="dxa"/>
          </w:tcPr>
          <w:p w:rsidR="002C7A87" w:rsidRDefault="002C7A87">
            <w:pPr>
              <w:pStyle w:val="ConsPlusNormal"/>
            </w:pPr>
          </w:p>
        </w:tc>
      </w:tr>
    </w:tbl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jc w:val="right"/>
        <w:outlineLvl w:val="1"/>
      </w:pPr>
      <w:r>
        <w:lastRenderedPageBreak/>
        <w:t>Приложение N 3</w:t>
      </w:r>
    </w:p>
    <w:p w:rsidR="002C7A87" w:rsidRDefault="002C7A87">
      <w:pPr>
        <w:pStyle w:val="ConsPlusNormal"/>
        <w:jc w:val="right"/>
      </w:pPr>
      <w:r>
        <w:t>к Положению о предоставлении</w:t>
      </w:r>
    </w:p>
    <w:p w:rsidR="002C7A87" w:rsidRDefault="002C7A87">
      <w:pPr>
        <w:pStyle w:val="ConsPlusNormal"/>
        <w:jc w:val="right"/>
      </w:pPr>
      <w:r>
        <w:t>дополнительных выплат в форме</w:t>
      </w:r>
    </w:p>
    <w:p w:rsidR="002C7A87" w:rsidRDefault="002C7A87">
      <w:pPr>
        <w:pStyle w:val="ConsPlusNormal"/>
        <w:jc w:val="right"/>
      </w:pPr>
      <w:r>
        <w:t>оплаты услуг бани</w:t>
      </w: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nformat"/>
        <w:jc w:val="both"/>
      </w:pPr>
      <w:r>
        <w:t xml:space="preserve">                                                        УТВЕРЖДАЮ</w:t>
      </w:r>
    </w:p>
    <w:p w:rsidR="002C7A87" w:rsidRDefault="002C7A87">
      <w:pPr>
        <w:pStyle w:val="ConsPlusNonformat"/>
        <w:jc w:val="both"/>
      </w:pPr>
      <w:r>
        <w:t xml:space="preserve">                                        Директор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2C7A87" w:rsidRDefault="002C7A87">
      <w:pPr>
        <w:pStyle w:val="ConsPlusNonformat"/>
        <w:jc w:val="both"/>
      </w:pPr>
      <w:r>
        <w:t xml:space="preserve">                                        учреждения "Комплексный центр</w:t>
      </w:r>
    </w:p>
    <w:p w:rsidR="002C7A87" w:rsidRDefault="002C7A87">
      <w:pPr>
        <w:pStyle w:val="ConsPlusNonformat"/>
        <w:jc w:val="both"/>
      </w:pPr>
      <w:r>
        <w:t xml:space="preserve">                                        социального обслуживания населения"</w:t>
      </w:r>
    </w:p>
    <w:p w:rsidR="002C7A87" w:rsidRDefault="002C7A87">
      <w:pPr>
        <w:pStyle w:val="ConsPlusNonformat"/>
        <w:jc w:val="both"/>
      </w:pPr>
      <w:r>
        <w:t xml:space="preserve">                                        ________________ Ф.И.О.</w:t>
      </w:r>
    </w:p>
    <w:p w:rsidR="002C7A87" w:rsidRDefault="002C7A87">
      <w:pPr>
        <w:pStyle w:val="ConsPlusNonformat"/>
        <w:jc w:val="both"/>
      </w:pPr>
      <w:r>
        <w:t xml:space="preserve">                                           (подпись)</w:t>
      </w:r>
    </w:p>
    <w:p w:rsidR="002C7A87" w:rsidRDefault="002C7A87">
      <w:pPr>
        <w:pStyle w:val="ConsPlusNonformat"/>
        <w:jc w:val="both"/>
      </w:pPr>
      <w:r>
        <w:t xml:space="preserve">                                        "__" __________ 20__ г.</w:t>
      </w:r>
    </w:p>
    <w:p w:rsidR="002C7A87" w:rsidRDefault="002C7A87">
      <w:pPr>
        <w:pStyle w:val="ConsPlusNonformat"/>
        <w:jc w:val="both"/>
      </w:pPr>
    </w:p>
    <w:p w:rsidR="002C7A87" w:rsidRDefault="002C7A87">
      <w:pPr>
        <w:pStyle w:val="ConsPlusNonformat"/>
        <w:jc w:val="both"/>
      </w:pPr>
      <w:r>
        <w:t xml:space="preserve">                                             М.П.</w:t>
      </w:r>
    </w:p>
    <w:p w:rsidR="002C7A87" w:rsidRDefault="002C7A87">
      <w:pPr>
        <w:pStyle w:val="ConsPlusNonformat"/>
        <w:jc w:val="both"/>
      </w:pPr>
    </w:p>
    <w:p w:rsidR="002C7A87" w:rsidRDefault="002C7A87">
      <w:pPr>
        <w:pStyle w:val="ConsPlusNonformat"/>
        <w:jc w:val="both"/>
      </w:pPr>
      <w:bookmarkStart w:id="10" w:name="P213"/>
      <w:bookmarkEnd w:id="10"/>
      <w:r>
        <w:t xml:space="preserve">                                 ВЕДОМОСТЬ</w:t>
      </w:r>
    </w:p>
    <w:p w:rsidR="002C7A87" w:rsidRDefault="002C7A87">
      <w:pPr>
        <w:pStyle w:val="ConsPlusNonformat"/>
        <w:jc w:val="both"/>
      </w:pPr>
      <w:r>
        <w:t xml:space="preserve">   выдачи талонов на оказание услуг бани на ___________ месяц _____ года</w:t>
      </w:r>
    </w:p>
    <w:p w:rsidR="002C7A87" w:rsidRDefault="002C7A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868"/>
        <w:gridCol w:w="1180"/>
        <w:gridCol w:w="2381"/>
        <w:gridCol w:w="1132"/>
        <w:gridCol w:w="940"/>
        <w:gridCol w:w="940"/>
        <w:gridCol w:w="1120"/>
      </w:tblGrid>
      <w:tr w:rsidR="002C7A87">
        <w:tc>
          <w:tcPr>
            <w:tcW w:w="460" w:type="dxa"/>
          </w:tcPr>
          <w:p w:rsidR="002C7A87" w:rsidRDefault="002C7A8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8" w:type="dxa"/>
          </w:tcPr>
          <w:p w:rsidR="002C7A87" w:rsidRDefault="002C7A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80" w:type="dxa"/>
          </w:tcPr>
          <w:p w:rsidR="002C7A87" w:rsidRDefault="002C7A87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2381" w:type="dxa"/>
          </w:tcPr>
          <w:p w:rsidR="002C7A87" w:rsidRDefault="002C7A87">
            <w:pPr>
              <w:pStyle w:val="ConsPlusNormal"/>
              <w:jc w:val="center"/>
            </w:pPr>
            <w:r>
              <w:t>Ф.И.О., адрес, паспортные данные заявителя</w:t>
            </w:r>
          </w:p>
        </w:tc>
        <w:tc>
          <w:tcPr>
            <w:tcW w:w="1132" w:type="dxa"/>
          </w:tcPr>
          <w:p w:rsidR="002C7A87" w:rsidRDefault="002C7A87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940" w:type="dxa"/>
          </w:tcPr>
          <w:p w:rsidR="002C7A87" w:rsidRDefault="002C7A87">
            <w:pPr>
              <w:pStyle w:val="ConsPlusNormal"/>
              <w:jc w:val="center"/>
            </w:pPr>
            <w:r>
              <w:t>Кол-во талонов</w:t>
            </w:r>
          </w:p>
        </w:tc>
        <w:tc>
          <w:tcPr>
            <w:tcW w:w="940" w:type="dxa"/>
          </w:tcPr>
          <w:p w:rsidR="002C7A87" w:rsidRDefault="002C7A87">
            <w:pPr>
              <w:pStyle w:val="ConsPlusNormal"/>
              <w:jc w:val="center"/>
            </w:pPr>
            <w:r>
              <w:t>N талонов</w:t>
            </w:r>
          </w:p>
        </w:tc>
        <w:tc>
          <w:tcPr>
            <w:tcW w:w="1120" w:type="dxa"/>
          </w:tcPr>
          <w:p w:rsidR="002C7A87" w:rsidRDefault="002C7A87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2C7A87">
        <w:tc>
          <w:tcPr>
            <w:tcW w:w="46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868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8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381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32" w:type="dxa"/>
          </w:tcPr>
          <w:p w:rsidR="002C7A87" w:rsidRDefault="002C7A87">
            <w:pPr>
              <w:pStyle w:val="ConsPlusNormal"/>
            </w:pP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20" w:type="dxa"/>
          </w:tcPr>
          <w:p w:rsidR="002C7A87" w:rsidRDefault="002C7A87">
            <w:pPr>
              <w:pStyle w:val="ConsPlusNormal"/>
            </w:pPr>
          </w:p>
        </w:tc>
      </w:tr>
      <w:tr w:rsidR="002C7A87">
        <w:tc>
          <w:tcPr>
            <w:tcW w:w="46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868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8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381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32" w:type="dxa"/>
          </w:tcPr>
          <w:p w:rsidR="002C7A87" w:rsidRDefault="002C7A87">
            <w:pPr>
              <w:pStyle w:val="ConsPlusNormal"/>
            </w:pP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20" w:type="dxa"/>
          </w:tcPr>
          <w:p w:rsidR="002C7A87" w:rsidRDefault="002C7A87">
            <w:pPr>
              <w:pStyle w:val="ConsPlusNormal"/>
            </w:pPr>
          </w:p>
        </w:tc>
      </w:tr>
      <w:tr w:rsidR="002C7A87">
        <w:tc>
          <w:tcPr>
            <w:tcW w:w="46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868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8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381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32" w:type="dxa"/>
          </w:tcPr>
          <w:p w:rsidR="002C7A87" w:rsidRDefault="002C7A87">
            <w:pPr>
              <w:pStyle w:val="ConsPlusNormal"/>
            </w:pP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1120" w:type="dxa"/>
          </w:tcPr>
          <w:p w:rsidR="002C7A87" w:rsidRDefault="002C7A87">
            <w:pPr>
              <w:pStyle w:val="ConsPlusNormal"/>
            </w:pPr>
          </w:p>
        </w:tc>
      </w:tr>
      <w:tr w:rsidR="002C7A87">
        <w:tc>
          <w:tcPr>
            <w:tcW w:w="6021" w:type="dxa"/>
            <w:gridSpan w:val="5"/>
            <w:vAlign w:val="bottom"/>
          </w:tcPr>
          <w:p w:rsidR="002C7A87" w:rsidRDefault="002C7A87">
            <w:pPr>
              <w:pStyle w:val="ConsPlusNormal"/>
              <w:jc w:val="center"/>
            </w:pPr>
            <w:r>
              <w:t>Итого выдано талонов:</w:t>
            </w:r>
          </w:p>
        </w:tc>
        <w:tc>
          <w:tcPr>
            <w:tcW w:w="940" w:type="dxa"/>
          </w:tcPr>
          <w:p w:rsidR="002C7A87" w:rsidRDefault="002C7A87">
            <w:pPr>
              <w:pStyle w:val="ConsPlusNormal"/>
            </w:pPr>
          </w:p>
        </w:tc>
        <w:tc>
          <w:tcPr>
            <w:tcW w:w="2060" w:type="dxa"/>
            <w:gridSpan w:val="2"/>
          </w:tcPr>
          <w:p w:rsidR="002C7A87" w:rsidRDefault="002C7A87">
            <w:pPr>
              <w:pStyle w:val="ConsPlusNormal"/>
            </w:pPr>
          </w:p>
        </w:tc>
      </w:tr>
    </w:tbl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ind w:firstLine="540"/>
        <w:jc w:val="both"/>
      </w:pPr>
    </w:p>
    <w:p w:rsidR="002C7A87" w:rsidRDefault="002C7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F83" w:rsidRDefault="00881F83"/>
    <w:sectPr w:rsidR="00881F83" w:rsidSect="00B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7A87"/>
    <w:rsid w:val="002C7A87"/>
    <w:rsid w:val="00881F83"/>
    <w:rsid w:val="00B76355"/>
    <w:rsid w:val="00BE3D16"/>
    <w:rsid w:val="00EA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97F7A867500AF0BEAE7745A4B0770A1401D48AB42B50562DF179A03C5671C4AC2DAB6FEB251711EBCEA05D6FD834C7755C8311D9B6DAM2AAG" TargetMode="External"/><Relationship Id="rId13" Type="http://schemas.openxmlformats.org/officeDocument/2006/relationships/hyperlink" Target="consultantplus://offline/ref=1E4F97F7A867500AF0BEAE6146C8EA7A0D1E5FDB89B824000272AA24F7355C2683E374FB2BBF28101AFE9BF30738D537MCA7G" TargetMode="External"/><Relationship Id="rId18" Type="http://schemas.openxmlformats.org/officeDocument/2006/relationships/hyperlink" Target="consultantplus://offline/ref=1E4F97F7A867500AF0BEAE6146C8EA7A0D1E5FDB8FB628050A72AA24F7355C2683E374E92BE7241212E09AF4126E84729A665F8911DAB4C520C06EMEA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4F97F7A867500AF0BEAE7745A4B0770B1C03D08CB42B50562DF179A03C5671D6AC75A76DE23B1310FE98F118M3A2G" TargetMode="External"/><Relationship Id="rId7" Type="http://schemas.openxmlformats.org/officeDocument/2006/relationships/hyperlink" Target="consultantplus://offline/ref=1E4F97F7A867500AF0BEAE6146C8EA7A0D1E5FDB8CB3280E0E72AA24F7355C2683E374FB2BBF28101AFE9BF30738D537MCA7G" TargetMode="External"/><Relationship Id="rId12" Type="http://schemas.openxmlformats.org/officeDocument/2006/relationships/hyperlink" Target="consultantplus://offline/ref=1E4F97F7A867500AF0BEAE6146C8EA7A0D1E5FDB88B623020872AA24F7355C2683E374FB2BBF28101AFE9BF30738D537MCA7G" TargetMode="External"/><Relationship Id="rId17" Type="http://schemas.openxmlformats.org/officeDocument/2006/relationships/hyperlink" Target="consultantplus://offline/ref=1E4F97F7A867500AF0BEAE6146C8EA7A0D1E5FDB8CB3280E0E72AA24F7355C2683E374FB2BBF28101AFE9BF30738D537MCA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F97F7A867500AF0BEAE6146C8EA7A0D1E5FDB8CB022000372AA24F7355C2683E374E92BE7241212E09AF7126E84729A665F8911DAB4C520C06EMEA2G" TargetMode="External"/><Relationship Id="rId20" Type="http://schemas.openxmlformats.org/officeDocument/2006/relationships/hyperlink" Target="consultantplus://offline/ref=1E4F97F7A867500AF0BEAE6146C8EA7A0D1E5FDB8CB022000372AA24F7355C2683E374E92BE7241212E09AF8126E84729A665F8911DAB4C520C06EMEA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F97F7A867500AF0BEAE6146C8EA7A0D1E5FDB8CB022000372AA24F7355C2683E374E92BE7241212E09AF4126E84729A665F8911DAB4C520C06EMEA2G" TargetMode="External"/><Relationship Id="rId11" Type="http://schemas.openxmlformats.org/officeDocument/2006/relationships/hyperlink" Target="consultantplus://offline/ref=1E4F97F7A867500AF0BEAE6146C8EA7A0D1E5FDB89B8260E0272AA24F7355C2683E374FB2BBF28101AFE9BF30738D537MCA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4F97F7A867500AF0BEAE6146C8EA7A0D1E5FDB8FB628050A72AA24F7355C2683E374E92BE7241212E09AF4126E84729A665F8911DAB4C520C06EMEA2G" TargetMode="External"/><Relationship Id="rId15" Type="http://schemas.openxmlformats.org/officeDocument/2006/relationships/hyperlink" Target="consultantplus://offline/ref=1E4F97F7A867500AF0BEAE6146C8EA7A0D1E5FDB8FB628050A72AA24F7355C2683E374E92BE7241212E09AF4126E84729A665F8911DAB4C520C06EMEA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4F97F7A867500AF0BEAE6146C8EA7A0D1E5FDB8CB421010D72AA24F7355C2683E374E92BE7241212E09BF0126E84729A665F8911DAB4C520C06EMEA2G" TargetMode="External"/><Relationship Id="rId19" Type="http://schemas.openxmlformats.org/officeDocument/2006/relationships/hyperlink" Target="consultantplus://offline/ref=1E4F97F7A867500AF0BEAE6146C8EA7A0D1E5FDB8CB022000372AA24F7355C2683E374E92BE7241212E09AF6126E84729A665F8911DAB4C520C06EMEA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F97F7A867500AF0BEAE6146C8EA7A0D1E5FDB8CB528010372AA24F7355C2683E374E92BE7241212E09BF1126E84729A665F8911DAB4C520C06EMEA2G" TargetMode="External"/><Relationship Id="rId14" Type="http://schemas.openxmlformats.org/officeDocument/2006/relationships/hyperlink" Target="consultantplus://offline/ref=1E4F97F7A867500AF0BEAE6146C8EA7A0D1E5FDB8CB022000372AA24F7355C2683E374E92BE7241212E09AF4126E84729A665F8911DAB4C520C06EMEA2G" TargetMode="External"/><Relationship Id="rId22" Type="http://schemas.openxmlformats.org/officeDocument/2006/relationships/hyperlink" Target="consultantplus://offline/ref=1E4F97F7A867500AF0BEAE6146C8EA7A0D1E5FDB8CB022000372AA24F7355C2683E374E92BE7241212E09BF0126E84729A665F8911DAB4C520C06EME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UserKSCON_05_02</cp:lastModifiedBy>
  <cp:revision>3</cp:revision>
  <dcterms:created xsi:type="dcterms:W3CDTF">2018-12-28T06:00:00Z</dcterms:created>
  <dcterms:modified xsi:type="dcterms:W3CDTF">2018-12-28T08:05:00Z</dcterms:modified>
</cp:coreProperties>
</file>