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C1" w:rsidRDefault="00AF12C1" w:rsidP="009E7B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2C1" w:rsidRDefault="00AF12C1" w:rsidP="009E7B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17E7" w:rsidRPr="003D356D" w:rsidRDefault="009F17E7" w:rsidP="009F17E7">
      <w:pPr>
        <w:pStyle w:val="ConsPlusNormal"/>
        <w:jc w:val="center"/>
        <w:rPr>
          <w:rFonts w:ascii="Times New Roman" w:hAnsi="Times New Roman" w:cs="Times New Roman"/>
        </w:rPr>
      </w:pPr>
    </w:p>
    <w:p w:rsidR="009F17E7" w:rsidRPr="003D356D" w:rsidRDefault="009F17E7" w:rsidP="009F17E7">
      <w:pPr>
        <w:pStyle w:val="ConsPlusNormal"/>
        <w:jc w:val="both"/>
        <w:rPr>
          <w:rFonts w:ascii="Times New Roman" w:hAnsi="Times New Roman" w:cs="Times New Roman"/>
        </w:rPr>
      </w:pPr>
    </w:p>
    <w:p w:rsidR="009F17E7" w:rsidRPr="003D356D" w:rsidRDefault="009F17E7" w:rsidP="009F17E7">
      <w:pPr>
        <w:pStyle w:val="ConsPlusNormal"/>
        <w:jc w:val="both"/>
        <w:rPr>
          <w:rFonts w:ascii="Times New Roman" w:hAnsi="Times New Roman" w:cs="Times New Roman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Pr="005E7C13" w:rsidRDefault="005E7C13" w:rsidP="00804BAD">
      <w:pPr>
        <w:pStyle w:val="ConsPlusNormal"/>
        <w:rPr>
          <w:rFonts w:ascii="Times New Roman" w:hAnsi="Times New Roman" w:cs="Times New Roman"/>
          <w:b/>
          <w:sz w:val="72"/>
          <w:szCs w:val="72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BAD" w:rsidRDefault="00804BAD" w:rsidP="009F17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13" w:rsidRDefault="005E7C13" w:rsidP="00804BA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FF08FB" w:rsidRDefault="00FF08FB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Default="001C2BA3" w:rsidP="001C2BA3">
      <w:pPr>
        <w:jc w:val="center"/>
        <w:rPr>
          <w:b/>
          <w:sz w:val="25"/>
          <w:szCs w:val="25"/>
        </w:rPr>
      </w:pPr>
    </w:p>
    <w:p w:rsidR="001C2BA3" w:rsidRPr="001C2BA3" w:rsidRDefault="001C2BA3" w:rsidP="001C2B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A3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1C2BA3" w:rsidRPr="001C2BA3" w:rsidRDefault="001C2BA3" w:rsidP="001C2B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BA3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НАСЕЛЕНИЯ»</w:t>
      </w:r>
    </w:p>
    <w:p w:rsidR="00A0527C" w:rsidRPr="001C2BA3" w:rsidRDefault="00A0527C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1C2BA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BA3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r w:rsidRPr="001C2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  </w:t>
      </w:r>
      <w:r w:rsidR="00DD5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209</w:t>
      </w:r>
      <w:r w:rsidRPr="001C2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-од</w:t>
      </w:r>
    </w:p>
    <w:p w:rsidR="001C2BA3" w:rsidRPr="001C2BA3" w:rsidRDefault="001C2BA3" w:rsidP="001C2BA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2BA3" w:rsidRPr="001C2BA3" w:rsidRDefault="001C2BA3" w:rsidP="001C2BA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2BA3" w:rsidRPr="001C2BA3" w:rsidRDefault="001C2BA3" w:rsidP="001C2BA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2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г. Старый Оскол                                                                                « </w:t>
      </w:r>
      <w:r w:rsidR="00DD5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Pr="001C2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»  октября 2020 г.</w:t>
      </w:r>
    </w:p>
    <w:p w:rsidR="001C2BA3" w:rsidRP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Pr="001C2BA3" w:rsidRDefault="001C2BA3" w:rsidP="001C2BA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1C2B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программы </w:t>
      </w:r>
    </w:p>
    <w:p w:rsidR="001C2BA3" w:rsidRPr="001C2BA3" w:rsidRDefault="00BB6D29" w:rsidP="001C2BA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="001C2BA3" w:rsidRPr="001C2BA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Нулевого травматизма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="001C2BA3" w:rsidRPr="001C2BA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1C2BA3" w:rsidRPr="001C2BA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proofErr w:type="gramEnd"/>
      <w:r w:rsidR="001C2BA3" w:rsidRPr="001C2BA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C2BA3" w:rsidRPr="001C2BA3" w:rsidRDefault="001C2BA3" w:rsidP="00BB6D29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C2BA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охране труда</w:t>
      </w: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4D3" w:rsidRDefault="00A704D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4D3" w:rsidRDefault="00A704D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4D3" w:rsidRPr="00A704D3" w:rsidRDefault="00A704D3" w:rsidP="00BB6D29">
      <w:pPr>
        <w:shd w:val="clear" w:color="auto" w:fill="FFFFFF"/>
        <w:tabs>
          <w:tab w:val="left" w:pos="1268"/>
        </w:tabs>
        <w:ind w:left="21" w:right="14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A704D3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 w:rsidR="00BB6D29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программой </w:t>
      </w:r>
      <w:r w:rsidR="00BB6D29" w:rsidRPr="00CD05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«Содействие занятости населения Белгородской области», утвержденной </w:t>
      </w:r>
      <w:r w:rsidR="00BB6D29" w:rsidRPr="00A704D3">
        <w:rPr>
          <w:rFonts w:ascii="Times New Roman" w:hAnsi="Times New Roman" w:cs="Times New Roman"/>
          <w:color w:val="000000"/>
          <w:sz w:val="26"/>
          <w:szCs w:val="26"/>
        </w:rPr>
        <w:t>от 16 декабря 2013 года № 527-пп</w:t>
      </w:r>
      <w:r w:rsidR="00BB6D29" w:rsidRPr="00CD05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Правительства Белгородской</w:t>
      </w:r>
      <w:r w:rsidR="00BB6D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</w:p>
    <w:p w:rsidR="001C2BA3" w:rsidRPr="00A704D3" w:rsidRDefault="001C2BA3" w:rsidP="009F17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2BA3" w:rsidRDefault="001C2BA3" w:rsidP="001C2B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proofErr w:type="gramStart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spellEnd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к а </w:t>
      </w:r>
      <w:proofErr w:type="spellStart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spellEnd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proofErr w:type="spellEnd"/>
      <w:r w:rsidRPr="00A70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а ю:</w:t>
      </w:r>
    </w:p>
    <w:p w:rsidR="006F5C2A" w:rsidRDefault="006F5C2A" w:rsidP="001C2B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5C2A" w:rsidRPr="006C10CD" w:rsidRDefault="006F5C2A" w:rsidP="00BB6D29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C10CD">
        <w:rPr>
          <w:color w:val="000000" w:themeColor="text1"/>
          <w:sz w:val="26"/>
          <w:szCs w:val="26"/>
        </w:rPr>
        <w:t xml:space="preserve">         </w:t>
      </w:r>
      <w:r w:rsidR="00F07CE6" w:rsidRPr="006C10CD">
        <w:rPr>
          <w:color w:val="000000" w:themeColor="text1"/>
          <w:sz w:val="26"/>
          <w:szCs w:val="26"/>
        </w:rPr>
        <w:t>1.</w:t>
      </w:r>
      <w:r w:rsidR="00BB6D29">
        <w:rPr>
          <w:color w:val="000000" w:themeColor="text1"/>
          <w:sz w:val="26"/>
          <w:szCs w:val="26"/>
        </w:rPr>
        <w:t xml:space="preserve"> </w:t>
      </w:r>
      <w:r w:rsidR="00F07CE6" w:rsidRPr="006C10CD">
        <w:rPr>
          <w:color w:val="000000" w:themeColor="text1"/>
          <w:sz w:val="26"/>
          <w:szCs w:val="26"/>
        </w:rPr>
        <w:t>Утвердить программу «Н</w:t>
      </w:r>
      <w:r w:rsidRPr="006C10CD">
        <w:rPr>
          <w:color w:val="000000" w:themeColor="text1"/>
          <w:sz w:val="26"/>
          <w:szCs w:val="26"/>
        </w:rPr>
        <w:t>улевого травматизма</w:t>
      </w:r>
      <w:r w:rsidR="00F07CE6" w:rsidRPr="006C10CD">
        <w:rPr>
          <w:color w:val="000000" w:themeColor="text1"/>
          <w:sz w:val="26"/>
          <w:szCs w:val="26"/>
        </w:rPr>
        <w:t>»</w:t>
      </w:r>
      <w:r w:rsidRPr="006C10CD">
        <w:rPr>
          <w:color w:val="000000" w:themeColor="text1"/>
          <w:sz w:val="26"/>
          <w:szCs w:val="26"/>
        </w:rPr>
        <w:t xml:space="preserve"> </w:t>
      </w:r>
      <w:r w:rsidRPr="006C10CD">
        <w:rPr>
          <w:sz w:val="26"/>
          <w:szCs w:val="26"/>
        </w:rPr>
        <w:t>по охране труда муниципального бюджетного учреждения «Комплексный центр социального обслуживания населения» (прилагается).</w:t>
      </w:r>
    </w:p>
    <w:p w:rsidR="007D19F7" w:rsidRPr="006C10CD" w:rsidRDefault="007D19F7" w:rsidP="00BB6D29">
      <w:pPr>
        <w:tabs>
          <w:tab w:val="left" w:pos="0"/>
        </w:tabs>
        <w:spacing w:line="240" w:lineRule="exact"/>
        <w:ind w:left="-284" w:right="-284"/>
        <w:rPr>
          <w:rFonts w:ascii="Times New Roman" w:hAnsi="Times New Roman" w:cs="Times New Roman"/>
          <w:sz w:val="26"/>
          <w:szCs w:val="26"/>
        </w:rPr>
      </w:pPr>
      <w:r w:rsidRPr="006C10CD">
        <w:rPr>
          <w:rFonts w:ascii="Times New Roman" w:hAnsi="Times New Roman" w:cs="Times New Roman"/>
          <w:sz w:val="26"/>
          <w:szCs w:val="26"/>
        </w:rPr>
        <w:t xml:space="preserve">       </w:t>
      </w:r>
      <w:r w:rsidR="00BB6D29">
        <w:rPr>
          <w:rFonts w:ascii="Times New Roman" w:hAnsi="Times New Roman" w:cs="Times New Roman"/>
          <w:sz w:val="26"/>
          <w:szCs w:val="26"/>
        </w:rPr>
        <w:t xml:space="preserve">    </w:t>
      </w:r>
      <w:r w:rsidRPr="006C10CD">
        <w:rPr>
          <w:rFonts w:ascii="Times New Roman" w:hAnsi="Times New Roman" w:cs="Times New Roman"/>
          <w:sz w:val="26"/>
          <w:szCs w:val="26"/>
        </w:rPr>
        <w:t xml:space="preserve"> </w:t>
      </w:r>
      <w:r w:rsidR="00EB5014">
        <w:rPr>
          <w:rFonts w:ascii="Times New Roman" w:hAnsi="Times New Roman" w:cs="Times New Roman"/>
          <w:sz w:val="26"/>
          <w:szCs w:val="26"/>
        </w:rPr>
        <w:t>2</w:t>
      </w:r>
      <w:r w:rsidRPr="006C10CD">
        <w:rPr>
          <w:rFonts w:ascii="Times New Roman" w:hAnsi="Times New Roman" w:cs="Times New Roman"/>
          <w:sz w:val="26"/>
          <w:szCs w:val="26"/>
        </w:rPr>
        <w:t>.</w:t>
      </w:r>
      <w:r w:rsidR="00BB6D29">
        <w:rPr>
          <w:rFonts w:ascii="Times New Roman" w:hAnsi="Times New Roman" w:cs="Times New Roman"/>
          <w:sz w:val="26"/>
          <w:szCs w:val="26"/>
        </w:rPr>
        <w:t xml:space="preserve">  </w:t>
      </w:r>
      <w:r w:rsidRPr="006C10CD">
        <w:rPr>
          <w:rFonts w:ascii="Times New Roman" w:hAnsi="Times New Roman" w:cs="Times New Roman"/>
          <w:sz w:val="26"/>
          <w:szCs w:val="26"/>
        </w:rPr>
        <w:t xml:space="preserve">Утвердить перечень мероприятий по реализации программы "Нулевой </w:t>
      </w:r>
      <w:r w:rsidR="00BB6D29">
        <w:rPr>
          <w:rFonts w:ascii="Times New Roman" w:hAnsi="Times New Roman" w:cs="Times New Roman"/>
          <w:sz w:val="26"/>
          <w:szCs w:val="26"/>
        </w:rPr>
        <w:t xml:space="preserve">     т</w:t>
      </w:r>
      <w:r w:rsidRPr="006C10CD">
        <w:rPr>
          <w:rFonts w:ascii="Times New Roman" w:hAnsi="Times New Roman" w:cs="Times New Roman"/>
          <w:sz w:val="26"/>
          <w:szCs w:val="26"/>
        </w:rPr>
        <w:t>равматизм"</w:t>
      </w:r>
      <w:r w:rsidR="00D37B2D">
        <w:rPr>
          <w:rFonts w:ascii="Times New Roman" w:hAnsi="Times New Roman" w:cs="Times New Roman"/>
          <w:sz w:val="26"/>
          <w:szCs w:val="26"/>
        </w:rPr>
        <w:t xml:space="preserve"> </w:t>
      </w:r>
      <w:r w:rsidR="00EB5014">
        <w:rPr>
          <w:rFonts w:ascii="Times New Roman" w:hAnsi="Times New Roman" w:cs="Times New Roman"/>
          <w:sz w:val="26"/>
          <w:szCs w:val="26"/>
        </w:rPr>
        <w:t>(прилагается)</w:t>
      </w:r>
      <w:r w:rsidR="00BB6D29">
        <w:rPr>
          <w:rFonts w:ascii="Times New Roman" w:hAnsi="Times New Roman" w:cs="Times New Roman"/>
          <w:sz w:val="26"/>
          <w:szCs w:val="26"/>
        </w:rPr>
        <w:t>.</w:t>
      </w:r>
    </w:p>
    <w:p w:rsidR="006F5C2A" w:rsidRPr="006C10CD" w:rsidRDefault="006F5C2A" w:rsidP="00BB6D29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C10CD">
        <w:rPr>
          <w:sz w:val="26"/>
          <w:szCs w:val="26"/>
        </w:rPr>
        <w:t xml:space="preserve">       </w:t>
      </w:r>
      <w:r w:rsidR="007D19F7" w:rsidRPr="006C10CD">
        <w:rPr>
          <w:sz w:val="26"/>
          <w:szCs w:val="26"/>
        </w:rPr>
        <w:t xml:space="preserve"> </w:t>
      </w:r>
      <w:r w:rsidR="00BF21CB">
        <w:rPr>
          <w:sz w:val="26"/>
          <w:szCs w:val="26"/>
        </w:rPr>
        <w:t>3</w:t>
      </w:r>
      <w:r w:rsidRPr="006C10CD">
        <w:rPr>
          <w:sz w:val="26"/>
          <w:szCs w:val="26"/>
        </w:rPr>
        <w:t>.</w:t>
      </w:r>
      <w:r w:rsidR="00BB6D29">
        <w:rPr>
          <w:sz w:val="26"/>
          <w:szCs w:val="26"/>
        </w:rPr>
        <w:t xml:space="preserve"> </w:t>
      </w:r>
      <w:r w:rsidRPr="006C10CD">
        <w:rPr>
          <w:sz w:val="26"/>
          <w:szCs w:val="26"/>
        </w:rPr>
        <w:t xml:space="preserve"> </w:t>
      </w:r>
      <w:proofErr w:type="gramStart"/>
      <w:r w:rsidRPr="006C10CD">
        <w:rPr>
          <w:sz w:val="26"/>
          <w:szCs w:val="26"/>
        </w:rPr>
        <w:t>Контроль за</w:t>
      </w:r>
      <w:proofErr w:type="gramEnd"/>
      <w:r w:rsidRPr="006C10CD">
        <w:rPr>
          <w:sz w:val="26"/>
          <w:szCs w:val="26"/>
        </w:rPr>
        <w:t xml:space="preserve"> исполнением настоящего приказа оставляю за собой.</w:t>
      </w:r>
    </w:p>
    <w:p w:rsidR="001C2BA3" w:rsidRDefault="001C2BA3" w:rsidP="00BB6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BB6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Pr="00217B78" w:rsidRDefault="00217B78" w:rsidP="00217B78">
      <w:pPr>
        <w:jc w:val="both"/>
        <w:rPr>
          <w:rFonts w:ascii="Times New Roman" w:hAnsi="Times New Roman" w:cs="Times New Roman"/>
          <w:sz w:val="26"/>
          <w:szCs w:val="26"/>
        </w:rPr>
      </w:pPr>
      <w:r w:rsidRPr="00217B78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Т.М. Сидякина</w:t>
      </w: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D29" w:rsidRDefault="00BB6D29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A22" w:rsidRDefault="00CB2A22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Pr="00281A46" w:rsidRDefault="00217B78" w:rsidP="00217B78">
      <w:pPr>
        <w:rPr>
          <w:rFonts w:ascii="Times New Roman" w:hAnsi="Times New Roman"/>
          <w:sz w:val="26"/>
          <w:szCs w:val="26"/>
        </w:rPr>
      </w:pPr>
      <w:r w:rsidRPr="00281A46">
        <w:rPr>
          <w:rFonts w:ascii="Times New Roman" w:hAnsi="Times New Roman"/>
          <w:sz w:val="26"/>
          <w:szCs w:val="26"/>
        </w:rPr>
        <w:t>Приказ подготовил:</w:t>
      </w:r>
    </w:p>
    <w:p w:rsidR="00217B78" w:rsidRPr="00281A46" w:rsidRDefault="00217B78" w:rsidP="00217B78">
      <w:pPr>
        <w:rPr>
          <w:rFonts w:ascii="Times New Roman" w:hAnsi="Times New Roman"/>
          <w:sz w:val="26"/>
          <w:szCs w:val="26"/>
        </w:rPr>
      </w:pPr>
      <w:r w:rsidRPr="00281A46">
        <w:rPr>
          <w:rFonts w:ascii="Times New Roman" w:hAnsi="Times New Roman"/>
          <w:sz w:val="26"/>
          <w:szCs w:val="26"/>
        </w:rPr>
        <w:t xml:space="preserve">Специалист по охране труда                                                                 Н.А. </w:t>
      </w:r>
      <w:proofErr w:type="spellStart"/>
      <w:r w:rsidRPr="00281A46">
        <w:rPr>
          <w:rFonts w:ascii="Times New Roman" w:hAnsi="Times New Roman"/>
          <w:sz w:val="26"/>
          <w:szCs w:val="26"/>
        </w:rPr>
        <w:t>Кулыгина</w:t>
      </w:r>
      <w:proofErr w:type="spellEnd"/>
      <w:r w:rsidRPr="00281A46">
        <w:rPr>
          <w:rFonts w:ascii="Times New Roman" w:hAnsi="Times New Roman"/>
          <w:sz w:val="26"/>
          <w:szCs w:val="26"/>
        </w:rPr>
        <w:t xml:space="preserve"> </w:t>
      </w:r>
    </w:p>
    <w:p w:rsidR="00217B78" w:rsidRPr="00281A46" w:rsidRDefault="00217B78" w:rsidP="00217B78">
      <w:pPr>
        <w:jc w:val="both"/>
        <w:rPr>
          <w:rFonts w:ascii="Times New Roman" w:hAnsi="Times New Roman"/>
          <w:sz w:val="26"/>
          <w:szCs w:val="26"/>
        </w:rPr>
      </w:pPr>
    </w:p>
    <w:p w:rsidR="00217B78" w:rsidRPr="00281A46" w:rsidRDefault="00217B78" w:rsidP="00217B78">
      <w:pPr>
        <w:jc w:val="both"/>
        <w:rPr>
          <w:rFonts w:ascii="Times New Roman" w:hAnsi="Times New Roman"/>
          <w:sz w:val="26"/>
          <w:szCs w:val="26"/>
        </w:rPr>
      </w:pPr>
    </w:p>
    <w:p w:rsidR="00217B78" w:rsidRPr="00281A46" w:rsidRDefault="00217B78" w:rsidP="00217B78">
      <w:pPr>
        <w:rPr>
          <w:rFonts w:ascii="Times New Roman" w:hAnsi="Times New Roman"/>
          <w:sz w:val="26"/>
          <w:szCs w:val="26"/>
        </w:rPr>
      </w:pPr>
      <w:r w:rsidRPr="00281A46">
        <w:rPr>
          <w:rFonts w:ascii="Times New Roman" w:hAnsi="Times New Roman"/>
          <w:sz w:val="26"/>
          <w:szCs w:val="26"/>
        </w:rPr>
        <w:t>Приказ согласован:</w:t>
      </w:r>
    </w:p>
    <w:p w:rsidR="00217B78" w:rsidRPr="00281A46" w:rsidRDefault="00217B78" w:rsidP="00217B78">
      <w:pPr>
        <w:rPr>
          <w:rFonts w:ascii="Times New Roman" w:hAnsi="Times New Roman"/>
          <w:sz w:val="26"/>
          <w:szCs w:val="26"/>
        </w:rPr>
      </w:pPr>
      <w:r w:rsidRPr="00281A46">
        <w:rPr>
          <w:rFonts w:ascii="Times New Roman" w:hAnsi="Times New Roman"/>
          <w:sz w:val="26"/>
          <w:szCs w:val="26"/>
        </w:rPr>
        <w:t>Юрисконсульт                                                                                         И.Н.Кузнецова</w:t>
      </w: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B78" w:rsidRDefault="00217B78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BA3" w:rsidRDefault="001C2BA3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8A" w:rsidRDefault="0093498A" w:rsidP="009F1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D8D" w:rsidRPr="00712D8D" w:rsidRDefault="0093498A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A22">
        <w:rPr>
          <w:rFonts w:ascii="Times New Roman" w:hAnsi="Times New Roman" w:cs="Times New Roman"/>
          <w:sz w:val="26"/>
          <w:szCs w:val="26"/>
        </w:rPr>
        <w:t xml:space="preserve">                          Утверждена</w:t>
      </w:r>
      <w:r w:rsidR="00712D8D" w:rsidRPr="00712D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D8D" w:rsidRPr="00712D8D" w:rsidRDefault="00712D8D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 xml:space="preserve">приказом директора муниципального бюджетного учреждения «Комплексный центр социального обслуживания населения» </w:t>
      </w:r>
    </w:p>
    <w:p w:rsidR="00712D8D" w:rsidRPr="00712D8D" w:rsidRDefault="00712D8D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>от «</w:t>
      </w:r>
      <w:r w:rsidR="00F8024A">
        <w:rPr>
          <w:rFonts w:ascii="Times New Roman" w:hAnsi="Times New Roman" w:cs="Times New Roman"/>
          <w:sz w:val="26"/>
          <w:szCs w:val="26"/>
        </w:rPr>
        <w:t>27</w:t>
      </w:r>
      <w:r w:rsidRPr="00712D8D">
        <w:rPr>
          <w:rFonts w:ascii="Times New Roman" w:hAnsi="Times New Roman" w:cs="Times New Roman"/>
          <w:sz w:val="26"/>
          <w:szCs w:val="26"/>
        </w:rPr>
        <w:t xml:space="preserve"> »  октября   2020 года №   </w:t>
      </w:r>
      <w:r w:rsidR="00F8024A">
        <w:rPr>
          <w:rFonts w:ascii="Times New Roman" w:hAnsi="Times New Roman" w:cs="Times New Roman"/>
          <w:sz w:val="26"/>
          <w:szCs w:val="26"/>
        </w:rPr>
        <w:t>209</w:t>
      </w:r>
      <w:r w:rsidRPr="00712D8D">
        <w:rPr>
          <w:rFonts w:ascii="Times New Roman" w:hAnsi="Times New Roman" w:cs="Times New Roman"/>
          <w:sz w:val="26"/>
          <w:szCs w:val="26"/>
        </w:rPr>
        <w:t>-од</w:t>
      </w:r>
    </w:p>
    <w:p w:rsidR="00A6473C" w:rsidRDefault="00A6473C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A6473C" w:rsidRDefault="00A6473C" w:rsidP="00712D8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A6473C" w:rsidRDefault="00CB2A22" w:rsidP="00A647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«</w:t>
      </w:r>
      <w:r w:rsidR="00A6473C">
        <w:rPr>
          <w:rFonts w:ascii="Times New Roman" w:hAnsi="Times New Roman" w:cs="Times New Roman"/>
          <w:b/>
          <w:sz w:val="26"/>
          <w:szCs w:val="26"/>
        </w:rPr>
        <w:t>Нулевого травматизма» по охране труда муниципального бюджетного учреждения « Комплексный центр социального обслуживания населения»</w:t>
      </w:r>
    </w:p>
    <w:p w:rsidR="00A0527C" w:rsidRPr="00AD1F79" w:rsidRDefault="00712D8D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D1F79">
        <w:rPr>
          <w:rFonts w:ascii="Times New Roman" w:hAnsi="Times New Roman" w:cs="Times New Roman"/>
          <w:b/>
          <w:sz w:val="26"/>
          <w:szCs w:val="26"/>
        </w:rPr>
        <w:t>1</w:t>
      </w:r>
      <w:r w:rsidR="00A0527C" w:rsidRPr="00AD1F7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0527C" w:rsidRPr="00712D8D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27C" w:rsidRPr="00CD05A4" w:rsidRDefault="00A0527C" w:rsidP="00D3367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1.1. Настоящая программа </w:t>
      </w:r>
      <w:r w:rsidR="007F1221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Нулево</w:t>
      </w:r>
      <w:r w:rsidR="00CB2A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травматизм</w:t>
      </w:r>
      <w:r w:rsidR="00CB2A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7F1221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564DE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разработана в соответствии с </w:t>
      </w:r>
      <w:r w:rsidR="00CD05A4" w:rsidRPr="00CD05A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государственной программы «Содействие занятости населения Белгородской области», утвержденной Постановлением Правительства Белгородской области от 16 декабря 2013 года № 527-пп.</w:t>
      </w:r>
    </w:p>
    <w:p w:rsidR="004372DF" w:rsidRPr="00583268" w:rsidRDefault="004372DF" w:rsidP="004372D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D05A4">
        <w:rPr>
          <w:rFonts w:ascii="Times New Roman" w:hAnsi="Times New Roman" w:cs="Times New Roman"/>
          <w:color w:val="000000" w:themeColor="text1"/>
          <w:sz w:val="26"/>
          <w:szCs w:val="26"/>
        </w:rPr>
        <w:t>«Нулевой травматизм» –</w:t>
      </w:r>
      <w:bookmarkStart w:id="0" w:name="_GoBack"/>
      <w:bookmarkEnd w:id="0"/>
      <w:r w:rsidRPr="00CD05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качественно новый подход к организации</w:t>
      </w:r>
      <w:r w:rsidRPr="004372DF">
        <w:rPr>
          <w:rFonts w:ascii="Times New Roman" w:hAnsi="Times New Roman" w:cs="Times New Roman"/>
          <w:sz w:val="26"/>
          <w:szCs w:val="26"/>
        </w:rPr>
        <w:t xml:space="preserve">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Программа ориентирована на семь 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золотых правил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концепции 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нулевого травматизма</w:t>
      </w:r>
      <w:r w:rsidR="007F1221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стать лидером - показать приверженность принципам;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выявлять угрозы - контролировать риски;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определять цели - разрабатывать программы;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создать систему безопасности и гигиены труда - достичь высокого уровня организации;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безопасность и гигиену на</w:t>
      </w:r>
      <w:r w:rsidR="005E7C13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местах, при работе с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оборудованием;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повышать квалификацию - развивать профессиональные навыки;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инвестировать в кадры - мотивировать посредством участия.</w:t>
      </w:r>
    </w:p>
    <w:p w:rsidR="00A0527C" w:rsidRPr="00583268" w:rsidRDefault="00A0527C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1.3.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0527C" w:rsidRDefault="00A0527C" w:rsidP="00281A4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Цели Программы</w:t>
      </w:r>
    </w:p>
    <w:p w:rsidR="00281A46" w:rsidRPr="00583268" w:rsidRDefault="00281A46" w:rsidP="00281A4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2.1. Обеспечение безопасных условий труда на рабочих местах и сохранения здоровья работников на рабочем месте.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2.2. Переход от реагирования на страховые случаи к управлению рисками повреждения здоровья работников.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A0527C" w:rsidRPr="00583268" w:rsidRDefault="00A0527C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Задачи Программы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7B38" w:rsidRPr="00583268" w:rsidRDefault="00C77B38" w:rsidP="00C77B3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3.1. Снижение количества несчастных случаев на производстве.</w:t>
      </w:r>
    </w:p>
    <w:p w:rsidR="00C77B38" w:rsidRPr="00583268" w:rsidRDefault="00C77B38" w:rsidP="00C77B3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3.2. Внедрение культуры безопасного поведения работников.</w:t>
      </w:r>
    </w:p>
    <w:p w:rsidR="00A0527C" w:rsidRDefault="00C77B38" w:rsidP="00281A4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3.3. Внедрение системы управления профессиональными рисками.</w:t>
      </w:r>
    </w:p>
    <w:p w:rsidR="00281A46" w:rsidRPr="00583268" w:rsidRDefault="00281A46" w:rsidP="00281A4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281A46" w:rsidP="00281A46">
      <w:pPr>
        <w:pStyle w:val="ConsPlusNormal"/>
        <w:ind w:firstLine="709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                     </w:t>
      </w:r>
      <w:r w:rsidR="00A0527C"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Основные принципы Программы</w:t>
      </w:r>
    </w:p>
    <w:p w:rsidR="00DB2B50" w:rsidRPr="00583268" w:rsidRDefault="00DB2B50" w:rsidP="00281A46">
      <w:pPr>
        <w:pStyle w:val="ConsPlusNormal"/>
        <w:widowControl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4.1. Приоритет жизни работника и его здоровья.</w:t>
      </w:r>
    </w:p>
    <w:p w:rsidR="00DB2B50" w:rsidRPr="00583268" w:rsidRDefault="00DB2B50" w:rsidP="00DB2B50">
      <w:pPr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4.2. Создание функционирующей системы управления охраной труда                (далее – СУОТ), обеспечивающей безопасность и сохранение жизни и здоровья работников. </w:t>
      </w:r>
    </w:p>
    <w:p w:rsidR="00DB2B50" w:rsidRPr="00583268" w:rsidRDefault="00DB2B50" w:rsidP="00DB2B50">
      <w:pPr>
        <w:ind w:firstLine="709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4.3. Вовлечение работников в обеспечение безопасных условий и охраны труда.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4.4. Оценка и управление профессиональными рисками на производстве, проведение регулярных аудитов безопасности.</w:t>
      </w:r>
    </w:p>
    <w:p w:rsidR="00DB2B50" w:rsidRPr="00583268" w:rsidRDefault="00DB2B50" w:rsidP="00DB2B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4.5. Непрерывное обучение и информирование работников по вопросам охраны труда.</w:t>
      </w:r>
    </w:p>
    <w:p w:rsidR="00A0527C" w:rsidRPr="00583268" w:rsidRDefault="00A0527C" w:rsidP="009E7B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Эффект от внедрения и реализации Программы</w:t>
      </w:r>
    </w:p>
    <w:p w:rsidR="00281A46" w:rsidRDefault="00281A46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5.1. Минимизация, а в последующем недопущение несчастных случаев на производстве.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5.2. Ранняя диагностика и профилактика профессиональных заболеваний.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5.3. Уменьшение экономических потерь, связанных с несчастными случаями и профессиональными заболеваниями.</w:t>
      </w:r>
    </w:p>
    <w:p w:rsidR="00A0527C" w:rsidRDefault="00A0527C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5.4. Снижение потерь человеческих ресурсов.</w:t>
      </w:r>
    </w:p>
    <w:p w:rsidR="00281A46" w:rsidRPr="00583268" w:rsidRDefault="00281A46" w:rsidP="00281A4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281A46" w:rsidP="00281A46">
      <w:pPr>
        <w:pStyle w:val="ConsPlusNormal"/>
        <w:ind w:firstLine="709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="00A0527C" w:rsidRPr="005832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Основные направления Программы</w:t>
      </w:r>
    </w:p>
    <w:p w:rsidR="00A0527C" w:rsidRPr="00583268" w:rsidRDefault="00A0527C" w:rsidP="009E7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6.1. Создание</w:t>
      </w:r>
      <w:r w:rsidR="005313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организация работы комиссии</w:t>
      </w: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6.2. Обеспечение безопасности работника на рабочем месте.</w:t>
      </w:r>
    </w:p>
    <w:p w:rsidR="002B1B04" w:rsidRPr="00583268" w:rsidRDefault="002B1B04" w:rsidP="002B1B0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0527C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</w:t>
      </w:r>
      <w:proofErr w:type="gramStart"/>
      <w:r w:rsidRPr="0058326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6.4.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6.5. </w:t>
      </w:r>
      <w:r w:rsidR="00C72F39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A0527C" w:rsidRPr="00583268" w:rsidRDefault="00A0527C" w:rsidP="00D336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6.6.</w:t>
      </w:r>
      <w:r w:rsidR="00C72F39"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и утверждение правил и инструкций по охране труда для работников.</w:t>
      </w:r>
    </w:p>
    <w:p w:rsidR="002B1B04" w:rsidRPr="00AB4FA1" w:rsidRDefault="002B1B04" w:rsidP="00AB4FA1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6.7. Организация </w:t>
      </w:r>
      <w:proofErr w:type="gramStart"/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5832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состоянием условий труда на рабочих местах, а также за правильностью применения работниками средств индивидуальной и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коллективной защиты.</w:t>
      </w:r>
    </w:p>
    <w:p w:rsidR="00A0527C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специальной оценки условий труда.</w:t>
      </w:r>
    </w:p>
    <w:p w:rsidR="00A0527C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6.9.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к сотрудничеству в вопросах улучшения условий труда и </w:t>
      </w:r>
      <w:proofErr w:type="gramStart"/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охраной труда членов трудовых коллективов - через обеспечение работы совместных комиссий по охране труда, уполномоченных (доверенных) лиц по охране труда от трудового коллектива.</w:t>
      </w:r>
    </w:p>
    <w:p w:rsidR="00583268" w:rsidRPr="00AB4FA1" w:rsidRDefault="00A0527C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6.10. </w:t>
      </w:r>
      <w:r w:rsidR="00C72F3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281A46" w:rsidRPr="00AB4FA1" w:rsidRDefault="00281A46" w:rsidP="00AB4FA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268" w:rsidRPr="00AB4FA1" w:rsidRDefault="008C5EA9" w:rsidP="00AB4FA1">
      <w:pPr>
        <w:ind w:firstLine="709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583268" w:rsidRPr="00AB4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Основные мероприятия по разделам Программы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268" w:rsidRPr="00AB4FA1" w:rsidRDefault="008C5EA9" w:rsidP="00AB4FA1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Совершенствование нормативно-правовой базы в области охраны труда в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бюджетном учреждении « Комплексный центр социального обслуживания населения»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информации о состоянии условий 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 информации о состоянии условий 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перечня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имеющихся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НПА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актуальности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имеющихся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НПА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актуализация действующих локальных нормативных актов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 и актуализация должностных инструкций, положений о подразделениях в целях распределения функций и обязанностей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в области охраны труда и экологической безопасности Белгородского областного трехстороннего (регионального) соглашения через заключение коллективных договоров, принятие программы «нулевого травматизма».</w:t>
      </w:r>
    </w:p>
    <w:p w:rsidR="00583268" w:rsidRPr="00AB4FA1" w:rsidRDefault="008C5EA9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583268" w:rsidRPr="00AB4FA1" w:rsidRDefault="00583268" w:rsidP="00AB4FA1">
      <w:pPr>
        <w:tabs>
          <w:tab w:val="left" w:pos="993"/>
        </w:tabs>
        <w:ind w:firstLine="709"/>
        <w:outlineLvl w:val="3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оценка уровней профессиональных рисков в рамках </w:t>
      </w:r>
      <w:proofErr w:type="gramStart"/>
      <w:r w:rsidRPr="00AB4F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функционирующей</w:t>
      </w:r>
      <w:proofErr w:type="gramEnd"/>
      <w:r w:rsidRPr="00AB4FA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СУОТ;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обеспечение работы</w:t>
      </w:r>
      <w:r w:rsidR="008C5EA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системы безопасности и гигиены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квалификаций и компетенций по охране труда работников;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вопросов состояния условий и охраны труда в повестки совещаний, проводимых руководителем </w:t>
      </w:r>
      <w:r w:rsidR="008C5EA9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«КЦСОН»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с заслушиванием руководителей структурных подразделений;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охране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обеспечение работы комиссии по проверке знаний требований охраны труда в составе не менее трёх человек, прошедших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A55645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охране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и проверку знаний требований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СИЗ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ухода за СИЗ и их хранения (своевременная химчистка, стирка, дегазация, дезактивация, дезинфекция, обезвреживание, сушка СИЗ, ремонт и замена);</w:t>
      </w:r>
      <w:proofErr w:type="gramEnd"/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обязательным применением работниками СИЗ;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осмотры (обследования) работников;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контингента работников, подлежащих периодическим и (или)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предварительным осмотрам;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с медицинской организацией на проведение медицинских осмотров;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работникам, направляемым на периодический осмотр,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периодический медицинский осмотр;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федеральных и областных конкурсах по охране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проведения </w:t>
      </w:r>
      <w:proofErr w:type="gramStart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норм охраны труда.</w:t>
      </w:r>
    </w:p>
    <w:p w:rsidR="00583268" w:rsidRPr="00AB4FA1" w:rsidRDefault="009739DD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Специальная оценка условий труда работающих в 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 «КЦСОН»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мероприятий, разработанных по результатам проведения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583268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583268" w:rsidRPr="00AB4FA1" w:rsidRDefault="00171DF8" w:rsidP="00AB4FA1">
      <w:pPr>
        <w:ind w:firstLine="709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3268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.4. Информационное обеспечение и пропаганда охраны труда:</w:t>
      </w:r>
    </w:p>
    <w:p w:rsidR="00641A03" w:rsidRPr="00AB4FA1" w:rsidRDefault="00583268" w:rsidP="00AB4FA1">
      <w:pPr>
        <w:ind w:firstLine="709"/>
        <w:outlineLvl w:val="3"/>
        <w:rPr>
          <w:rFonts w:ascii="Times New Roman" w:hAnsi="Times New Roman" w:cs="Times New Roman"/>
          <w:color w:val="FF0000"/>
          <w:sz w:val="24"/>
          <w:szCs w:val="24"/>
        </w:rPr>
        <w:sectPr w:rsidR="00641A03" w:rsidRPr="00AB4FA1" w:rsidSect="00667B60">
          <w:footerReference w:type="default" r:id="rId8"/>
          <w:pgSz w:w="11906" w:h="16838"/>
          <w:pgMar w:top="851" w:right="707" w:bottom="1134" w:left="1418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docGrid w:linePitch="360"/>
        </w:sectPr>
      </w:pPr>
      <w:r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работников по актуальным вопросам охраны труда посредством размещения актуальной ин</w:t>
      </w:r>
      <w:r w:rsidR="00281A46" w:rsidRPr="00AB4FA1">
        <w:rPr>
          <w:rFonts w:ascii="Times New Roman" w:hAnsi="Times New Roman" w:cs="Times New Roman"/>
          <w:color w:val="000000" w:themeColor="text1"/>
          <w:sz w:val="24"/>
          <w:szCs w:val="24"/>
        </w:rPr>
        <w:t>формации в общедоступных местах.</w:t>
      </w:r>
    </w:p>
    <w:p w:rsidR="008444D6" w:rsidRPr="00AB4FA1" w:rsidRDefault="004C4372" w:rsidP="004C437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8444D6" w:rsidRPr="00AB4FA1">
        <w:rPr>
          <w:rFonts w:ascii="Times New Roman" w:hAnsi="Times New Roman" w:cs="Times New Roman"/>
          <w:sz w:val="24"/>
          <w:szCs w:val="24"/>
        </w:rPr>
        <w:t>Утвержден</w:t>
      </w:r>
    </w:p>
    <w:p w:rsidR="008444D6" w:rsidRPr="00AB4FA1" w:rsidRDefault="004C4372" w:rsidP="004C4372">
      <w:pPr>
        <w:tabs>
          <w:tab w:val="left" w:pos="9639"/>
        </w:tabs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444D6" w:rsidRPr="00AB4FA1">
        <w:rPr>
          <w:rFonts w:ascii="Times New Roman" w:hAnsi="Times New Roman" w:cs="Times New Roman"/>
          <w:sz w:val="24"/>
          <w:szCs w:val="24"/>
        </w:rPr>
        <w:t>приказом директора муниципального</w:t>
      </w:r>
    </w:p>
    <w:p w:rsidR="006776B4" w:rsidRDefault="006D2C7B" w:rsidP="006D2C7B">
      <w:pPr>
        <w:tabs>
          <w:tab w:val="left" w:pos="9639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C43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4D6" w:rsidRPr="00AB4FA1">
        <w:rPr>
          <w:rFonts w:ascii="Times New Roman" w:hAnsi="Times New Roman" w:cs="Times New Roman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D6" w:rsidRPr="00AB4FA1" w:rsidRDefault="006D2C7B" w:rsidP="006D2C7B">
      <w:pPr>
        <w:tabs>
          <w:tab w:val="left" w:pos="9639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43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4D6" w:rsidRPr="00AB4FA1">
        <w:rPr>
          <w:rFonts w:ascii="Times New Roman" w:hAnsi="Times New Roman" w:cs="Times New Roman"/>
          <w:sz w:val="24"/>
          <w:szCs w:val="24"/>
        </w:rPr>
        <w:t>«Комплексный центр</w:t>
      </w:r>
    </w:p>
    <w:p w:rsidR="008444D6" w:rsidRPr="00AB4FA1" w:rsidRDefault="006D2C7B" w:rsidP="006D2C7B">
      <w:pPr>
        <w:tabs>
          <w:tab w:val="left" w:pos="9639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44D6" w:rsidRPr="00AB4FA1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6967A1" w:rsidRPr="00AB4FA1" w:rsidRDefault="008444D6" w:rsidP="006D2C7B">
      <w:pPr>
        <w:tabs>
          <w:tab w:val="left" w:pos="9639"/>
        </w:tabs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от «27 »  октября   2020 года №   209-од</w:t>
      </w:r>
    </w:p>
    <w:p w:rsidR="00F07CE6" w:rsidRPr="00AB4FA1" w:rsidRDefault="00F07CE6" w:rsidP="006D2C7B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F07CE6" w:rsidRPr="00AB4FA1" w:rsidRDefault="00F07CE6" w:rsidP="006D2C7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4FA1">
        <w:rPr>
          <w:rFonts w:ascii="Times New Roman" w:hAnsi="Times New Roman" w:cs="Times New Roman"/>
          <w:sz w:val="24"/>
          <w:szCs w:val="24"/>
        </w:rPr>
        <w:t>по реализации программы "Нулевой травматизм"</w:t>
      </w:r>
    </w:p>
    <w:p w:rsidR="00641A03" w:rsidRPr="00AB4FA1" w:rsidRDefault="00641A03" w:rsidP="00AB4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7E7" w:rsidRPr="00AB4FA1" w:rsidRDefault="002C6A3D" w:rsidP="00AB4F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6767" w:rsidRPr="00AB4FA1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B52E70" w:rsidRPr="00AB4FA1" w:rsidRDefault="00B52E70" w:rsidP="00AB4FA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5875"/>
        <w:gridCol w:w="1782"/>
        <w:gridCol w:w="2268"/>
        <w:gridCol w:w="1417"/>
        <w:gridCol w:w="1418"/>
        <w:gridCol w:w="1357"/>
        <w:gridCol w:w="58"/>
        <w:gridCol w:w="992"/>
      </w:tblGrid>
      <w:tr w:rsidR="00354AEE" w:rsidRPr="00AB4FA1" w:rsidTr="0086240C">
        <w:tc>
          <w:tcPr>
            <w:tcW w:w="710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5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2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192" w:type="dxa"/>
            <w:gridSpan w:val="3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мероприятий,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050" w:type="dxa"/>
            <w:gridSpan w:val="2"/>
            <w:vMerge w:val="restart"/>
          </w:tcPr>
          <w:p w:rsidR="00354AEE" w:rsidRPr="00AB4FA1" w:rsidRDefault="00354AE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4AEE" w:rsidRPr="00AB4FA1" w:rsidTr="0086240C">
        <w:tc>
          <w:tcPr>
            <w:tcW w:w="710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AEE" w:rsidRPr="00AB4FA1" w:rsidRDefault="00354AEE" w:rsidP="00841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54AEE" w:rsidRPr="00AB4FA1" w:rsidRDefault="00354AEE" w:rsidP="008410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7" w:type="dxa"/>
          </w:tcPr>
          <w:p w:rsidR="00354AEE" w:rsidRPr="00AB4FA1" w:rsidRDefault="00354AEE" w:rsidP="0084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Merge/>
          </w:tcPr>
          <w:p w:rsidR="00354AEE" w:rsidRPr="00AB4FA1" w:rsidRDefault="00354AEE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15877" w:type="dxa"/>
            <w:gridSpan w:val="9"/>
          </w:tcPr>
          <w:p w:rsidR="00D918F2" w:rsidRPr="00AB4FA1" w:rsidRDefault="00D918F2" w:rsidP="00AB4FA1">
            <w:pPr>
              <w:pStyle w:val="af"/>
              <w:numPr>
                <w:ilvl w:val="0"/>
                <w:numId w:val="3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охраны труда (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труда):</w:t>
            </w: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75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82" w:type="dxa"/>
          </w:tcPr>
          <w:p w:rsidR="00D918F2" w:rsidRPr="00AB4FA1" w:rsidRDefault="00C30C2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</w:tcPr>
          <w:p w:rsidR="00D918F2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D918F2" w:rsidRPr="00AB4FA1" w:rsidRDefault="00265886" w:rsidP="00AB4F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418" w:type="dxa"/>
          </w:tcPr>
          <w:p w:rsidR="00D918F2" w:rsidRPr="00AB4FA1" w:rsidRDefault="00E6785A" w:rsidP="00AB4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5" w:type="dxa"/>
          </w:tcPr>
          <w:p w:rsidR="00D918F2" w:rsidRPr="00AB4FA1" w:rsidRDefault="002468D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нализ и систематизация информации о состоянии условий и охраны труда в </w:t>
            </w:r>
            <w:r w:rsidR="00104E6E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МБУ « КЦСОН»</w:t>
            </w:r>
          </w:p>
        </w:tc>
        <w:tc>
          <w:tcPr>
            <w:tcW w:w="1782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  <w:r w:rsidR="002468DE" w:rsidRPr="00AB4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</w:p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104E6E"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15877" w:type="dxa"/>
            <w:gridSpan w:val="9"/>
          </w:tcPr>
          <w:p w:rsidR="00D918F2" w:rsidRPr="00AB4FA1" w:rsidRDefault="00D918F2" w:rsidP="00AB4FA1">
            <w:pPr>
              <w:pStyle w:val="ConsPlusNormal"/>
              <w:numPr>
                <w:ilvl w:val="0"/>
                <w:numId w:val="4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деятельности:</w:t>
            </w:r>
          </w:p>
          <w:p w:rsidR="006C1E4A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4A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F2" w:rsidRPr="00AB4FA1" w:rsidTr="0086240C">
        <w:tc>
          <w:tcPr>
            <w:tcW w:w="710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75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82" w:type="dxa"/>
          </w:tcPr>
          <w:p w:rsidR="00D918F2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F2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    2020 года</w:t>
            </w:r>
          </w:p>
        </w:tc>
        <w:tc>
          <w:tcPr>
            <w:tcW w:w="2268" w:type="dxa"/>
          </w:tcPr>
          <w:p w:rsidR="00D918F2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D918F2" w:rsidRPr="00AB4FA1" w:rsidRDefault="00D918F2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D918F2" w:rsidRPr="00AB4FA1" w:rsidRDefault="00D918F2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7" w:rsidRPr="00AB4FA1" w:rsidTr="0086240C">
        <w:tc>
          <w:tcPr>
            <w:tcW w:w="710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75" w:type="dxa"/>
          </w:tcPr>
          <w:p w:rsidR="00FD6767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</w:t>
            </w:r>
            <w:proofErr w:type="gramStart"/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82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75" w:type="dxa"/>
          </w:tcPr>
          <w:p w:rsidR="00810AEB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67" w:rsidRPr="00AB4FA1" w:rsidTr="0086240C">
        <w:tc>
          <w:tcPr>
            <w:tcW w:w="710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75" w:type="dxa"/>
          </w:tcPr>
          <w:p w:rsidR="00FD6767" w:rsidRPr="00AB4FA1" w:rsidRDefault="00255509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нализ и актуализация действующих локальных нормативных актов по охране труда</w:t>
            </w:r>
          </w:p>
        </w:tc>
        <w:tc>
          <w:tcPr>
            <w:tcW w:w="1782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заведующий отделением</w:t>
            </w:r>
          </w:p>
        </w:tc>
        <w:tc>
          <w:tcPr>
            <w:tcW w:w="1417" w:type="dxa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D6767" w:rsidRPr="00AB4FA1" w:rsidRDefault="00FD6767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D6767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15877" w:type="dxa"/>
            <w:gridSpan w:val="9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 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для работников в соответствии с должностями, профессиями или видами выполняемых работ;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FD6767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учета инструкций и учета выдачи </w:t>
            </w:r>
            <w:proofErr w:type="spell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proofErr w:type="gramStart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в  отделение организации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710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9AB"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инструкций по охране труда, актуализация инструкций по охране труда при введении или внесении изменений в законодательные акты РФ</w:t>
            </w:r>
          </w:p>
        </w:tc>
        <w:tc>
          <w:tcPr>
            <w:tcW w:w="1782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раза в пять лет</w:t>
            </w:r>
          </w:p>
        </w:tc>
        <w:tc>
          <w:tcPr>
            <w:tcW w:w="2268" w:type="dxa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417" w:type="dxa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810AEB" w:rsidRPr="00AB4FA1" w:rsidRDefault="00810AE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810AEB" w:rsidRPr="00AB4FA1" w:rsidRDefault="00810AE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B" w:rsidRPr="00AB4FA1" w:rsidTr="0086240C">
        <w:tc>
          <w:tcPr>
            <w:tcW w:w="15877" w:type="dxa"/>
            <w:gridSpan w:val="9"/>
          </w:tcPr>
          <w:p w:rsidR="00810AE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810AE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труда:</w:t>
            </w: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работу</w:t>
            </w:r>
          </w:p>
        </w:tc>
        <w:tc>
          <w:tcPr>
            <w:tcW w:w="2268" w:type="dxa"/>
          </w:tcPr>
          <w:p w:rsidR="004B7690" w:rsidRPr="00AB4FA1" w:rsidRDefault="00FD676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lastRenderedPageBreak/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 в 6 месяце</w:t>
            </w:r>
            <w:r w:rsidR="00C5306C" w:rsidRPr="00AB4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перерыве в работе более 30 дней, при несчастных случаях, по решению руководителя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268" w:type="dxa"/>
          </w:tcPr>
          <w:p w:rsidR="004B7690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7690" w:rsidRPr="00AB4FA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90" w:rsidRPr="00AB4FA1" w:rsidTr="0086240C">
        <w:tc>
          <w:tcPr>
            <w:tcW w:w="710" w:type="dxa"/>
          </w:tcPr>
          <w:p w:rsidR="004B7690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DB0" w:rsidRPr="00AB4F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заведующих отделениями,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82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68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директора, заведующий</w:t>
            </w:r>
            <w:r w:rsidR="00E6785A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1417" w:type="dxa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4B7690" w:rsidRPr="00AB4FA1" w:rsidRDefault="004B769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4B7690" w:rsidRPr="00AB4FA1" w:rsidRDefault="004B769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9B" w:rsidRPr="00AB4FA1" w:rsidTr="0086240C">
        <w:tc>
          <w:tcPr>
            <w:tcW w:w="710" w:type="dxa"/>
          </w:tcPr>
          <w:p w:rsidR="00A96A9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782" w:type="dxa"/>
          </w:tcPr>
          <w:p w:rsidR="00A96A9B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A9B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A96A9B" w:rsidRPr="00AB4FA1" w:rsidRDefault="00E6785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9B" w:rsidRPr="00AB4FA1" w:rsidTr="0086240C">
        <w:tc>
          <w:tcPr>
            <w:tcW w:w="710" w:type="dxa"/>
          </w:tcPr>
          <w:p w:rsidR="00A96A9B" w:rsidRPr="00AB4FA1" w:rsidRDefault="006C1E4A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требований охраны труда</w:t>
            </w:r>
          </w:p>
        </w:tc>
        <w:tc>
          <w:tcPr>
            <w:tcW w:w="1782" w:type="dxa"/>
          </w:tcPr>
          <w:p w:rsidR="00A96A9B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6785A" w:rsidRPr="00AB4FA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68" w:type="dxa"/>
          </w:tcPr>
          <w:p w:rsidR="00A96A9B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труда, заведующий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417" w:type="dxa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lastRenderedPageBreak/>
              <w:t>не требуется</w:t>
            </w:r>
          </w:p>
        </w:tc>
        <w:tc>
          <w:tcPr>
            <w:tcW w:w="1418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96A9B" w:rsidRPr="00AB4FA1" w:rsidRDefault="00A96A9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96A9B" w:rsidRPr="00AB4FA1" w:rsidRDefault="00A96A9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AB4FA1" w:rsidTr="0086240C">
        <w:tc>
          <w:tcPr>
            <w:tcW w:w="15877" w:type="dxa"/>
            <w:gridSpan w:val="9"/>
          </w:tcPr>
          <w:p w:rsidR="00F84DBE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BE" w:rsidRPr="00AB4FA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</w:tr>
      <w:tr w:rsidR="00F90D9D" w:rsidRPr="00AB4FA1" w:rsidTr="0086240C">
        <w:tc>
          <w:tcPr>
            <w:tcW w:w="710" w:type="dxa"/>
          </w:tcPr>
          <w:p w:rsidR="00F90D9D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медицинской организацией о проведении </w:t>
            </w:r>
            <w:r w:rsidR="00B765B4" w:rsidRPr="00AB4FA1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1782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90D9D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0D9D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90D9D" w:rsidRPr="00AB4FA1" w:rsidRDefault="00D56E66" w:rsidP="009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167000</w:t>
            </w:r>
          </w:p>
        </w:tc>
        <w:tc>
          <w:tcPr>
            <w:tcW w:w="1357" w:type="dxa"/>
          </w:tcPr>
          <w:p w:rsidR="00F90D9D" w:rsidRPr="00AB4FA1" w:rsidRDefault="00D56E66" w:rsidP="009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167000</w:t>
            </w:r>
          </w:p>
        </w:tc>
        <w:tc>
          <w:tcPr>
            <w:tcW w:w="1050" w:type="dxa"/>
            <w:gridSpan w:val="2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9D" w:rsidRPr="00AB4FA1" w:rsidTr="0086240C">
        <w:tc>
          <w:tcPr>
            <w:tcW w:w="710" w:type="dxa"/>
          </w:tcPr>
          <w:p w:rsidR="00F90D9D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выдача лицам, направления на предварительный медицинский осмотр, под роспись и учет выданных направлений</w:t>
            </w:r>
          </w:p>
        </w:tc>
        <w:tc>
          <w:tcPr>
            <w:tcW w:w="1782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F90D9D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по кадрам</w:t>
            </w:r>
          </w:p>
        </w:tc>
        <w:tc>
          <w:tcPr>
            <w:tcW w:w="1417" w:type="dxa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F90D9D" w:rsidRPr="00AB4FA1" w:rsidRDefault="00F90D9D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F90D9D" w:rsidRPr="00AB4FA1" w:rsidRDefault="00F90D9D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F90D9D" w:rsidRPr="00AB4FA1" w:rsidRDefault="00F90D9D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 на прохождение медицинских осмотров  подлежащих периодическим осмотрам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кадрам</w:t>
            </w:r>
            <w:r w:rsidR="00F56DB7" w:rsidRPr="00AB4FA1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1782" w:type="dxa"/>
          </w:tcPr>
          <w:p w:rsidR="000F39A6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после прохождения медицинского осмотра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A6" w:rsidRPr="00AB4FA1" w:rsidTr="0086240C">
        <w:tc>
          <w:tcPr>
            <w:tcW w:w="710" w:type="dxa"/>
          </w:tcPr>
          <w:p w:rsidR="000F39A6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909"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заключений периодического медицинского осмотра (обследования) работниками</w:t>
            </w:r>
          </w:p>
        </w:tc>
        <w:tc>
          <w:tcPr>
            <w:tcW w:w="1782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F39A6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0F39A6" w:rsidRPr="00AB4FA1" w:rsidRDefault="000F39A6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0F39A6" w:rsidRPr="00AB4FA1" w:rsidRDefault="000F39A6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BE" w:rsidRPr="00AB4FA1" w:rsidTr="0086240C">
        <w:tc>
          <w:tcPr>
            <w:tcW w:w="15877" w:type="dxa"/>
            <w:gridSpan w:val="9"/>
          </w:tcPr>
          <w:p w:rsidR="00F84DBE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DBE" w:rsidRPr="00AB4FA1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выбор специализированной аккредитованной организации и заключение с ней договора оказания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82" w:type="dxa"/>
          </w:tcPr>
          <w:p w:rsidR="00C53860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BC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A50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C53860" w:rsidRPr="00AB4FA1" w:rsidRDefault="00C5306C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53860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E7D0C"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специальной оценки условий труда из нечетного количества членов</w:t>
            </w:r>
          </w:p>
        </w:tc>
        <w:tc>
          <w:tcPr>
            <w:tcW w:w="1782" w:type="dxa"/>
          </w:tcPr>
          <w:p w:rsidR="00C53860" w:rsidRPr="00AB4FA1" w:rsidRDefault="008367B7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860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графика проведения специальной оценки условий труда</w:t>
            </w:r>
            <w:proofErr w:type="gramEnd"/>
          </w:p>
        </w:tc>
        <w:tc>
          <w:tcPr>
            <w:tcW w:w="1782" w:type="dxa"/>
          </w:tcPr>
          <w:p w:rsidR="008367B7" w:rsidRPr="00AB4FA1" w:rsidRDefault="00380D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соответствии  со сроками, предусмотренными в договоре с организацией</w:t>
            </w:r>
          </w:p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860" w:rsidRPr="00AB4FA1" w:rsidRDefault="00C5306C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C53860" w:rsidRPr="00AB4FA1" w:rsidRDefault="00C5386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C53860" w:rsidRPr="00AB4FA1" w:rsidRDefault="003F6CB3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60" w:rsidRPr="00AB4FA1" w:rsidTr="0086240C">
        <w:tc>
          <w:tcPr>
            <w:tcW w:w="710" w:type="dxa"/>
          </w:tcPr>
          <w:p w:rsidR="00C53860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875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1782" w:type="dxa"/>
          </w:tcPr>
          <w:p w:rsidR="00C53860" w:rsidRPr="00AB4FA1" w:rsidRDefault="004C6A5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 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C53860" w:rsidRPr="00AB4FA1" w:rsidRDefault="003C051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C53860" w:rsidRPr="00AB4FA1" w:rsidRDefault="0009179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49200</w:t>
            </w:r>
          </w:p>
        </w:tc>
        <w:tc>
          <w:tcPr>
            <w:tcW w:w="1418" w:type="dxa"/>
          </w:tcPr>
          <w:p w:rsidR="00C53860" w:rsidRPr="00AB4FA1" w:rsidRDefault="00AE3C75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415" w:type="dxa"/>
            <w:gridSpan w:val="2"/>
          </w:tcPr>
          <w:p w:rsidR="00C53860" w:rsidRPr="00AB4FA1" w:rsidRDefault="00AE3C7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3860" w:rsidRPr="00AB4FA1" w:rsidRDefault="00C5386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710" w:type="dxa"/>
          </w:tcPr>
          <w:p w:rsidR="0045271B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7B7" w:rsidRPr="00AB4FA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результатами проведения специальной оценки условий труда</w:t>
            </w:r>
          </w:p>
        </w:tc>
        <w:tc>
          <w:tcPr>
            <w:tcW w:w="1782" w:type="dxa"/>
          </w:tcPr>
          <w:p w:rsidR="0045271B" w:rsidRPr="00AB4FA1" w:rsidRDefault="004C6A5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 дней, со дня издания приказа о проведении специальной оценки  условий труда</w:t>
            </w:r>
          </w:p>
        </w:tc>
        <w:tc>
          <w:tcPr>
            <w:tcW w:w="2268" w:type="dxa"/>
          </w:tcPr>
          <w:p w:rsidR="0045271B" w:rsidRPr="00AB4FA1" w:rsidRDefault="003C051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C6A50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заведующий отделением</w:t>
            </w:r>
          </w:p>
        </w:tc>
        <w:tc>
          <w:tcPr>
            <w:tcW w:w="1417" w:type="dxa"/>
          </w:tcPr>
          <w:p w:rsidR="0045271B" w:rsidRPr="00AB4FA1" w:rsidRDefault="005E6475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5271B" w:rsidRPr="00AB4FA1" w:rsidRDefault="0045271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45271B" w:rsidRPr="00AB4FA1" w:rsidRDefault="005E6475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710" w:type="dxa"/>
          </w:tcPr>
          <w:p w:rsidR="0045271B" w:rsidRPr="00AB4FA1" w:rsidRDefault="005C3FB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367B7" w:rsidRPr="00AB4FA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5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82" w:type="dxa"/>
          </w:tcPr>
          <w:p w:rsidR="0045271B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не позднее, чем 30 календарных дней со дня утверждения отчета о проведении специальной оценки условий труда</w:t>
            </w:r>
          </w:p>
        </w:tc>
        <w:tc>
          <w:tcPr>
            <w:tcW w:w="2268" w:type="dxa"/>
          </w:tcPr>
          <w:p w:rsidR="0045271B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71B" w:rsidRPr="00AB4F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45271B" w:rsidRPr="00AB4FA1" w:rsidRDefault="0007455E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45271B" w:rsidRPr="00AB4FA1" w:rsidRDefault="0045271B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415" w:type="dxa"/>
            <w:gridSpan w:val="2"/>
          </w:tcPr>
          <w:p w:rsidR="0045271B" w:rsidRPr="00AB4FA1" w:rsidRDefault="0007455E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45271B" w:rsidRPr="00AB4FA1" w:rsidRDefault="0045271B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71B" w:rsidRPr="00AB4FA1" w:rsidTr="0086240C">
        <w:tc>
          <w:tcPr>
            <w:tcW w:w="15877" w:type="dxa"/>
            <w:gridSpan w:val="9"/>
          </w:tcPr>
          <w:p w:rsidR="0045271B" w:rsidRPr="00AB4FA1" w:rsidRDefault="00F73DA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71B" w:rsidRPr="00AB4FA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AA7470" w:rsidRPr="00AB4FA1" w:rsidTr="0086240C">
        <w:tc>
          <w:tcPr>
            <w:tcW w:w="710" w:type="dxa"/>
          </w:tcPr>
          <w:p w:rsidR="00AA7470" w:rsidRPr="00AB4FA1" w:rsidRDefault="00F73DAE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064"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эксплуатацию и техническое состояние транспортных средств</w:t>
            </w:r>
          </w:p>
        </w:tc>
        <w:tc>
          <w:tcPr>
            <w:tcW w:w="1782" w:type="dxa"/>
          </w:tcPr>
          <w:p w:rsidR="00AA7470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A7470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A7470" w:rsidRPr="00AB4FA1" w:rsidRDefault="00AA747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A7470" w:rsidRPr="00AB4FA1" w:rsidRDefault="00AA7470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A7470" w:rsidRPr="00AB4FA1" w:rsidRDefault="00AA7470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55" w:rsidRPr="00AB4FA1" w:rsidTr="0086240C">
        <w:tc>
          <w:tcPr>
            <w:tcW w:w="710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875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профилактических осмотров и технического обслуживания транспортных средств</w:t>
            </w:r>
          </w:p>
        </w:tc>
        <w:tc>
          <w:tcPr>
            <w:tcW w:w="1782" w:type="dxa"/>
          </w:tcPr>
          <w:p w:rsidR="00A21855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855" w:rsidRPr="00AB4FA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A21855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21855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1855" w:rsidRPr="00AB4FA1">
              <w:rPr>
                <w:rFonts w:ascii="Times New Roman" w:hAnsi="Times New Roman" w:cs="Times New Roman"/>
                <w:sz w:val="24"/>
                <w:szCs w:val="24"/>
              </w:rPr>
              <w:t>огласно счета</w:t>
            </w:r>
            <w:proofErr w:type="gramEnd"/>
          </w:p>
        </w:tc>
        <w:tc>
          <w:tcPr>
            <w:tcW w:w="1418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357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050" w:type="dxa"/>
            <w:gridSpan w:val="2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55" w:rsidRPr="00AB4FA1" w:rsidTr="0086240C">
        <w:tc>
          <w:tcPr>
            <w:tcW w:w="710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75" w:type="dxa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водителями транспортных средств </w:t>
            </w:r>
            <w:proofErr w:type="spell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782" w:type="dxa"/>
          </w:tcPr>
          <w:p w:rsidR="00A21855" w:rsidRPr="00AB4FA1" w:rsidRDefault="00C3225F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A21855" w:rsidRPr="00AB4FA1" w:rsidRDefault="00C3225F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21855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418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357" w:type="dxa"/>
          </w:tcPr>
          <w:p w:rsidR="00A21855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согласно счета</w:t>
            </w:r>
            <w:proofErr w:type="gramEnd"/>
          </w:p>
        </w:tc>
        <w:tc>
          <w:tcPr>
            <w:tcW w:w="1050" w:type="dxa"/>
            <w:gridSpan w:val="2"/>
          </w:tcPr>
          <w:p w:rsidR="00A21855" w:rsidRPr="00AB4FA1" w:rsidRDefault="00A21855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03" w:rsidRPr="00AB4FA1" w:rsidTr="0086240C">
        <w:tc>
          <w:tcPr>
            <w:tcW w:w="710" w:type="dxa"/>
          </w:tcPr>
          <w:p w:rsidR="00EC5203" w:rsidRPr="00AB4FA1" w:rsidRDefault="00EC5203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67" w:type="dxa"/>
            <w:gridSpan w:val="8"/>
          </w:tcPr>
          <w:p w:rsidR="00EC5203" w:rsidRPr="00AB4FA1" w:rsidRDefault="00EC5203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AB4FA1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  <w:r w:rsidRPr="00AB4FA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AB4FA1" w:rsidRPr="00AB4FA1" w:rsidTr="0086240C">
        <w:tc>
          <w:tcPr>
            <w:tcW w:w="710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75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82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заведующий хозяйством</w:t>
            </w:r>
          </w:p>
        </w:tc>
        <w:tc>
          <w:tcPr>
            <w:tcW w:w="1417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357" w:type="dxa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A1" w:rsidRPr="00AB4FA1" w:rsidTr="008624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СИЗ,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CE6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A1" w:rsidRPr="00AB4FA1" w:rsidTr="008624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AB4F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A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FA1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4FA1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1" w:rsidRPr="00AB4FA1" w:rsidRDefault="00AB4FA1" w:rsidP="00AB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239" w:rsidRDefault="00D11239" w:rsidP="00804B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11239" w:rsidSect="006776B4">
      <w:pgSz w:w="16838" w:h="11906" w:orient="landscape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B4" w:rsidRDefault="006776B4" w:rsidP="00667B60">
      <w:r>
        <w:separator/>
      </w:r>
    </w:p>
  </w:endnote>
  <w:endnote w:type="continuationSeparator" w:id="0">
    <w:p w:rsidR="006776B4" w:rsidRDefault="006776B4" w:rsidP="0066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Souveni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B4" w:rsidRDefault="006776B4">
    <w:pPr>
      <w:pStyle w:val="af2"/>
      <w:jc w:val="center"/>
    </w:pPr>
  </w:p>
  <w:p w:rsidR="006776B4" w:rsidRDefault="00677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B4" w:rsidRDefault="006776B4" w:rsidP="00667B60">
      <w:r>
        <w:separator/>
      </w:r>
    </w:p>
  </w:footnote>
  <w:footnote w:type="continuationSeparator" w:id="0">
    <w:p w:rsidR="006776B4" w:rsidRDefault="006776B4" w:rsidP="0066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B060D"/>
    <w:multiLevelType w:val="hybridMultilevel"/>
    <w:tmpl w:val="A0F2F218"/>
    <w:lvl w:ilvl="0" w:tplc="AA4247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1332"/>
    <w:multiLevelType w:val="hybridMultilevel"/>
    <w:tmpl w:val="1F1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A763F"/>
    <w:multiLevelType w:val="hybridMultilevel"/>
    <w:tmpl w:val="1DEE8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9A09E6"/>
    <w:multiLevelType w:val="multilevel"/>
    <w:tmpl w:val="B7D60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7C"/>
    <w:rsid w:val="0007455E"/>
    <w:rsid w:val="0009179E"/>
    <w:rsid w:val="000A60ED"/>
    <w:rsid w:val="000B39F7"/>
    <w:rsid w:val="000E162B"/>
    <w:rsid w:val="000E7D0C"/>
    <w:rsid w:val="000F39A6"/>
    <w:rsid w:val="00104E6E"/>
    <w:rsid w:val="00112F90"/>
    <w:rsid w:val="00121AE5"/>
    <w:rsid w:val="00134A43"/>
    <w:rsid w:val="00143DB0"/>
    <w:rsid w:val="001618AA"/>
    <w:rsid w:val="001713DF"/>
    <w:rsid w:val="00171DF8"/>
    <w:rsid w:val="001900D3"/>
    <w:rsid w:val="001C2BA3"/>
    <w:rsid w:val="00217B78"/>
    <w:rsid w:val="00231067"/>
    <w:rsid w:val="002468DE"/>
    <w:rsid w:val="00255509"/>
    <w:rsid w:val="00265886"/>
    <w:rsid w:val="00281A46"/>
    <w:rsid w:val="002B1B04"/>
    <w:rsid w:val="002C6A3D"/>
    <w:rsid w:val="002E6909"/>
    <w:rsid w:val="00316FB8"/>
    <w:rsid w:val="00320D10"/>
    <w:rsid w:val="00354AEE"/>
    <w:rsid w:val="003729F8"/>
    <w:rsid w:val="00380D60"/>
    <w:rsid w:val="003A7E35"/>
    <w:rsid w:val="003B52D6"/>
    <w:rsid w:val="003C0511"/>
    <w:rsid w:val="003C6D63"/>
    <w:rsid w:val="003D19AB"/>
    <w:rsid w:val="003D356D"/>
    <w:rsid w:val="003F6CB3"/>
    <w:rsid w:val="0041060A"/>
    <w:rsid w:val="00413D11"/>
    <w:rsid w:val="004372DF"/>
    <w:rsid w:val="00443CB5"/>
    <w:rsid w:val="0045271B"/>
    <w:rsid w:val="00475F0A"/>
    <w:rsid w:val="004B7690"/>
    <w:rsid w:val="004C355C"/>
    <w:rsid w:val="004C4372"/>
    <w:rsid w:val="004C6A50"/>
    <w:rsid w:val="004D333E"/>
    <w:rsid w:val="00521B0C"/>
    <w:rsid w:val="005313F5"/>
    <w:rsid w:val="00532472"/>
    <w:rsid w:val="00532616"/>
    <w:rsid w:val="00570F47"/>
    <w:rsid w:val="00572CE0"/>
    <w:rsid w:val="00583268"/>
    <w:rsid w:val="005906CB"/>
    <w:rsid w:val="005A79FA"/>
    <w:rsid w:val="005C3FBE"/>
    <w:rsid w:val="005D383E"/>
    <w:rsid w:val="005E4D7D"/>
    <w:rsid w:val="005E6475"/>
    <w:rsid w:val="005E7C13"/>
    <w:rsid w:val="00605F79"/>
    <w:rsid w:val="00641A03"/>
    <w:rsid w:val="0064232B"/>
    <w:rsid w:val="00667B60"/>
    <w:rsid w:val="006776B4"/>
    <w:rsid w:val="006967A1"/>
    <w:rsid w:val="006A5500"/>
    <w:rsid w:val="006A5DCE"/>
    <w:rsid w:val="006C10CD"/>
    <w:rsid w:val="006C1E4A"/>
    <w:rsid w:val="006D2C7B"/>
    <w:rsid w:val="006D2F18"/>
    <w:rsid w:val="006E52F3"/>
    <w:rsid w:val="006F5C2A"/>
    <w:rsid w:val="00712D8D"/>
    <w:rsid w:val="00725AC4"/>
    <w:rsid w:val="00733DF4"/>
    <w:rsid w:val="00790224"/>
    <w:rsid w:val="007D19F7"/>
    <w:rsid w:val="007F1221"/>
    <w:rsid w:val="00804BAD"/>
    <w:rsid w:val="00810AEB"/>
    <w:rsid w:val="00823CB1"/>
    <w:rsid w:val="008367B7"/>
    <w:rsid w:val="008410EE"/>
    <w:rsid w:val="008444D6"/>
    <w:rsid w:val="0086240C"/>
    <w:rsid w:val="00882908"/>
    <w:rsid w:val="008927A4"/>
    <w:rsid w:val="00893E24"/>
    <w:rsid w:val="008C2E58"/>
    <w:rsid w:val="008C4DB6"/>
    <w:rsid w:val="008C5EA9"/>
    <w:rsid w:val="009320A5"/>
    <w:rsid w:val="0093498A"/>
    <w:rsid w:val="00937676"/>
    <w:rsid w:val="009700FB"/>
    <w:rsid w:val="009739DD"/>
    <w:rsid w:val="009A0CE1"/>
    <w:rsid w:val="009D6032"/>
    <w:rsid w:val="009E6C30"/>
    <w:rsid w:val="009E7B84"/>
    <w:rsid w:val="009F17E7"/>
    <w:rsid w:val="009F6CF9"/>
    <w:rsid w:val="00A0527C"/>
    <w:rsid w:val="00A20D23"/>
    <w:rsid w:val="00A21855"/>
    <w:rsid w:val="00A55645"/>
    <w:rsid w:val="00A6473C"/>
    <w:rsid w:val="00A704D3"/>
    <w:rsid w:val="00A96A9B"/>
    <w:rsid w:val="00AA2ACA"/>
    <w:rsid w:val="00AA7470"/>
    <w:rsid w:val="00AB4FA1"/>
    <w:rsid w:val="00AB7064"/>
    <w:rsid w:val="00AC2845"/>
    <w:rsid w:val="00AC36BC"/>
    <w:rsid w:val="00AD1F79"/>
    <w:rsid w:val="00AE28FC"/>
    <w:rsid w:val="00AE3C75"/>
    <w:rsid w:val="00AF12C1"/>
    <w:rsid w:val="00AF5641"/>
    <w:rsid w:val="00B34276"/>
    <w:rsid w:val="00B52E70"/>
    <w:rsid w:val="00B765B4"/>
    <w:rsid w:val="00B91848"/>
    <w:rsid w:val="00BA253A"/>
    <w:rsid w:val="00BA6BFB"/>
    <w:rsid w:val="00BB6D29"/>
    <w:rsid w:val="00BF21CB"/>
    <w:rsid w:val="00C30C25"/>
    <w:rsid w:val="00C3225F"/>
    <w:rsid w:val="00C51814"/>
    <w:rsid w:val="00C5306C"/>
    <w:rsid w:val="00C53860"/>
    <w:rsid w:val="00C63B4B"/>
    <w:rsid w:val="00C72F39"/>
    <w:rsid w:val="00C77B38"/>
    <w:rsid w:val="00C84DA1"/>
    <w:rsid w:val="00CB2A22"/>
    <w:rsid w:val="00CD05A4"/>
    <w:rsid w:val="00CE1123"/>
    <w:rsid w:val="00CE6398"/>
    <w:rsid w:val="00D04142"/>
    <w:rsid w:val="00D06CD1"/>
    <w:rsid w:val="00D10503"/>
    <w:rsid w:val="00D11239"/>
    <w:rsid w:val="00D24FB8"/>
    <w:rsid w:val="00D26E08"/>
    <w:rsid w:val="00D33671"/>
    <w:rsid w:val="00D37B2D"/>
    <w:rsid w:val="00D453F2"/>
    <w:rsid w:val="00D529A7"/>
    <w:rsid w:val="00D56E66"/>
    <w:rsid w:val="00D74277"/>
    <w:rsid w:val="00D85CE7"/>
    <w:rsid w:val="00D862D8"/>
    <w:rsid w:val="00D918F2"/>
    <w:rsid w:val="00D957FF"/>
    <w:rsid w:val="00DB1A43"/>
    <w:rsid w:val="00DB2B50"/>
    <w:rsid w:val="00DB4D5F"/>
    <w:rsid w:val="00DB7FBF"/>
    <w:rsid w:val="00DC5587"/>
    <w:rsid w:val="00DD5158"/>
    <w:rsid w:val="00E03D8C"/>
    <w:rsid w:val="00E20D77"/>
    <w:rsid w:val="00E3377C"/>
    <w:rsid w:val="00E564DE"/>
    <w:rsid w:val="00E6785A"/>
    <w:rsid w:val="00E81375"/>
    <w:rsid w:val="00E81F0A"/>
    <w:rsid w:val="00EB5014"/>
    <w:rsid w:val="00EC5203"/>
    <w:rsid w:val="00EF336F"/>
    <w:rsid w:val="00F07CE6"/>
    <w:rsid w:val="00F52061"/>
    <w:rsid w:val="00F56DB7"/>
    <w:rsid w:val="00F62946"/>
    <w:rsid w:val="00F65FEA"/>
    <w:rsid w:val="00F73DAE"/>
    <w:rsid w:val="00F8024A"/>
    <w:rsid w:val="00F84DBE"/>
    <w:rsid w:val="00F90D9D"/>
    <w:rsid w:val="00FC143E"/>
    <w:rsid w:val="00FD6767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8">
    <w:name w:val="heading 8"/>
    <w:basedOn w:val="a"/>
    <w:next w:val="a"/>
    <w:link w:val="80"/>
    <w:qFormat/>
    <w:rsid w:val="00572CE0"/>
    <w:pPr>
      <w:keepNext/>
      <w:widowControl/>
      <w:numPr>
        <w:ilvl w:val="7"/>
        <w:numId w:val="1"/>
      </w:numPr>
      <w:autoSpaceDE/>
      <w:jc w:val="both"/>
      <w:outlineLvl w:val="7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C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72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2CE0"/>
    <w:rPr>
      <w:rFonts w:ascii="Arial" w:eastAsia="Times New Roman" w:hAnsi="Arial" w:cs="Arial"/>
      <w:sz w:val="18"/>
      <w:szCs w:val="18"/>
      <w:lang w:eastAsia="ar-SA"/>
    </w:rPr>
  </w:style>
  <w:style w:type="table" w:styleId="a5">
    <w:name w:val="Table Grid"/>
    <w:basedOn w:val="a1"/>
    <w:uiPriority w:val="59"/>
    <w:rsid w:val="0057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72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CE0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572CE0"/>
    <w:pPr>
      <w:widowControl/>
      <w:autoSpaceDE/>
      <w:jc w:val="center"/>
    </w:pPr>
    <w:rPr>
      <w:rFonts w:ascii="AG_Souvenir" w:hAnsi="AG_Souvenir" w:cs="Times New Roman"/>
      <w:b/>
      <w:bCs/>
      <w:color w:val="0000FF"/>
      <w:sz w:val="32"/>
      <w:szCs w:val="24"/>
    </w:rPr>
  </w:style>
  <w:style w:type="character" w:customStyle="1" w:styleId="a9">
    <w:name w:val="Название Знак"/>
    <w:basedOn w:val="a0"/>
    <w:link w:val="a8"/>
    <w:rsid w:val="00572CE0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2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C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3"/>
    <w:link w:val="ad"/>
    <w:qFormat/>
    <w:rsid w:val="00F62946"/>
    <w:pPr>
      <w:keepNext/>
      <w:widowControl/>
      <w:suppressAutoHyphens w:val="0"/>
      <w:autoSpaceDE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F6294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62946"/>
    <w:pPr>
      <w:widowControl/>
      <w:suppressLineNumbers/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62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46"/>
    <w:rPr>
      <w:rFonts w:ascii="Courier New" w:eastAsia="Times New Roman" w:hAnsi="Courier New" w:cs="Times New Roman"/>
      <w:color w:val="333333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B3427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styleId="af2">
    <w:name w:val="footer"/>
    <w:basedOn w:val="a"/>
    <w:link w:val="af3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jus">
    <w:name w:val="stjus"/>
    <w:basedOn w:val="a"/>
    <w:rsid w:val="006F5C2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8">
    <w:name w:val="heading 8"/>
    <w:basedOn w:val="a"/>
    <w:next w:val="a"/>
    <w:link w:val="80"/>
    <w:qFormat/>
    <w:rsid w:val="00572CE0"/>
    <w:pPr>
      <w:keepNext/>
      <w:widowControl/>
      <w:numPr>
        <w:ilvl w:val="7"/>
        <w:numId w:val="1"/>
      </w:numPr>
      <w:autoSpaceDE/>
      <w:jc w:val="both"/>
      <w:outlineLvl w:val="7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C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572C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2CE0"/>
    <w:rPr>
      <w:rFonts w:ascii="Arial" w:eastAsia="Times New Roman" w:hAnsi="Arial" w:cs="Arial"/>
      <w:sz w:val="18"/>
      <w:szCs w:val="18"/>
      <w:lang w:eastAsia="ar-SA"/>
    </w:rPr>
  </w:style>
  <w:style w:type="table" w:styleId="a5">
    <w:name w:val="Table Grid"/>
    <w:basedOn w:val="a1"/>
    <w:uiPriority w:val="59"/>
    <w:rsid w:val="0057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72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CE0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Title"/>
    <w:basedOn w:val="a"/>
    <w:next w:val="a"/>
    <w:link w:val="a9"/>
    <w:qFormat/>
    <w:rsid w:val="00572CE0"/>
    <w:pPr>
      <w:widowControl/>
      <w:autoSpaceDE/>
      <w:jc w:val="center"/>
    </w:pPr>
    <w:rPr>
      <w:rFonts w:ascii="AG_Souvenir" w:hAnsi="AG_Souvenir" w:cs="Times New Roman"/>
      <w:b/>
      <w:bCs/>
      <w:color w:val="0000FF"/>
      <w:sz w:val="32"/>
      <w:szCs w:val="24"/>
    </w:rPr>
  </w:style>
  <w:style w:type="character" w:customStyle="1" w:styleId="a9">
    <w:name w:val="Название Знак"/>
    <w:basedOn w:val="a0"/>
    <w:link w:val="a8"/>
    <w:rsid w:val="00572CE0"/>
    <w:rPr>
      <w:rFonts w:ascii="AG_Souvenir" w:eastAsia="Times New Roman" w:hAnsi="AG_Souvenir" w:cs="Times New Roman"/>
      <w:b/>
      <w:bCs/>
      <w:color w:val="0000FF"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2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C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3"/>
    <w:link w:val="ad"/>
    <w:qFormat/>
    <w:rsid w:val="00F62946"/>
    <w:pPr>
      <w:keepNext/>
      <w:widowControl/>
      <w:suppressAutoHyphens w:val="0"/>
      <w:autoSpaceDE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d">
    <w:name w:val="Подзаголовок Знак"/>
    <w:basedOn w:val="a0"/>
    <w:link w:val="ac"/>
    <w:rsid w:val="00F6294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F62946"/>
    <w:pPr>
      <w:widowControl/>
      <w:suppressLineNumbers/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62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946"/>
    <w:rPr>
      <w:rFonts w:ascii="Courier New" w:eastAsia="Times New Roman" w:hAnsi="Courier New" w:cs="Times New Roman"/>
      <w:color w:val="333333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B34276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  <w:style w:type="paragraph" w:styleId="af2">
    <w:name w:val="footer"/>
    <w:basedOn w:val="a"/>
    <w:link w:val="af3"/>
    <w:uiPriority w:val="99"/>
    <w:unhideWhenUsed/>
    <w:rsid w:val="00667B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7B60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C627-13FF-4D34-B29A-6863C13D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14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kiselev_me</dc:creator>
  <cp:lastModifiedBy>Пользователь</cp:lastModifiedBy>
  <cp:revision>93</cp:revision>
  <cp:lastPrinted>2020-11-30T12:10:00Z</cp:lastPrinted>
  <dcterms:created xsi:type="dcterms:W3CDTF">2020-11-05T13:26:00Z</dcterms:created>
  <dcterms:modified xsi:type="dcterms:W3CDTF">2020-11-30T12:13:00Z</dcterms:modified>
</cp:coreProperties>
</file>