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E" w:rsidRDefault="004301DE" w:rsidP="004301DE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  и в соответствии с договорами за счет средств физических и (или) юридических лиц</w:t>
      </w:r>
    </w:p>
    <w:p w:rsidR="004301DE" w:rsidRDefault="004301DE" w:rsidP="004301DE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 xml:space="preserve">по состоянию на </w:t>
      </w:r>
      <w:r w:rsidR="00B9565D">
        <w:rPr>
          <w:rFonts w:ascii="Arial" w:hAnsi="Arial" w:cs="Arial"/>
          <w:b/>
          <w:bCs/>
          <w:color w:val="2B2F40"/>
          <w:sz w:val="36"/>
          <w:szCs w:val="36"/>
        </w:rPr>
        <w:t xml:space="preserve">01 сентября </w:t>
      </w:r>
      <w:r>
        <w:rPr>
          <w:rFonts w:ascii="Arial" w:hAnsi="Arial" w:cs="Arial"/>
          <w:b/>
          <w:bCs/>
          <w:color w:val="2B2F40"/>
          <w:sz w:val="36"/>
          <w:szCs w:val="36"/>
        </w:rPr>
        <w:t>202</w:t>
      </w:r>
      <w:r w:rsidR="00491890">
        <w:rPr>
          <w:rFonts w:ascii="Arial" w:hAnsi="Arial" w:cs="Arial"/>
          <w:b/>
          <w:bCs/>
          <w:color w:val="2B2F40"/>
          <w:sz w:val="36"/>
          <w:szCs w:val="36"/>
        </w:rPr>
        <w:t>3</w:t>
      </w:r>
      <w:r>
        <w:rPr>
          <w:rFonts w:ascii="Arial" w:hAnsi="Arial" w:cs="Arial"/>
          <w:b/>
          <w:bCs/>
          <w:color w:val="2B2F40"/>
          <w:sz w:val="36"/>
          <w:szCs w:val="36"/>
        </w:rPr>
        <w:t xml:space="preserve"> года</w:t>
      </w:r>
    </w:p>
    <w:p w:rsidR="003228AE" w:rsidRPr="003228AE" w:rsidRDefault="003228AE" w:rsidP="003228AE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9"/>
        <w:gridCol w:w="5311"/>
      </w:tblGrid>
      <w:tr w:rsidR="004301DE" w:rsidTr="00CB5B42">
        <w:tc>
          <w:tcPr>
            <w:tcW w:w="5469" w:type="dxa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Форма социального обслуживания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3228AE" w:rsidTr="001F74BB">
        <w:tc>
          <w:tcPr>
            <w:tcW w:w="5469" w:type="dxa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3228AE" w:rsidRDefault="003228A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 w:rsidP="003228AE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2023 года</w:t>
            </w:r>
          </w:p>
        </w:tc>
      </w:tr>
      <w:tr w:rsidR="003228AE" w:rsidTr="001F74BB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 на дому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AC731F" w:rsidRDefault="003228AE" w:rsidP="00AC731F">
            <w:pPr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78D4">
              <w:rPr>
                <w:rFonts w:ascii="Arial" w:hAnsi="Arial" w:cs="Arial"/>
                <w:sz w:val="21"/>
                <w:szCs w:val="21"/>
              </w:rPr>
              <w:t>10</w:t>
            </w:r>
            <w:r w:rsidR="00AC731F" w:rsidRPr="003F78D4">
              <w:rPr>
                <w:rFonts w:ascii="Arial" w:hAnsi="Arial" w:cs="Arial"/>
                <w:sz w:val="21"/>
                <w:szCs w:val="21"/>
              </w:rPr>
              <w:t>91</w:t>
            </w:r>
          </w:p>
        </w:tc>
      </w:tr>
      <w:tr w:rsidR="003228AE" w:rsidTr="001F74BB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Полустационарное</w:t>
            </w:r>
            <w:proofErr w:type="spell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обслуживание, всего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1F74BB" w:rsidRDefault="001F74BB" w:rsidP="003228AE">
            <w:pPr>
              <w:spacing w:line="256" w:lineRule="auto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613</w:t>
            </w:r>
          </w:p>
        </w:tc>
      </w:tr>
      <w:tr w:rsidR="003228AE" w:rsidTr="001F74BB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В том числе, </w:t>
            </w:r>
            <w:proofErr w:type="gram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получивших</w:t>
            </w:r>
            <w:proofErr w:type="gram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срочные социальные услуги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1F74BB" w:rsidRDefault="001F74BB" w:rsidP="00F85169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  <w:lang w:val="en-US"/>
              </w:rPr>
              <w:t>3</w:t>
            </w:r>
            <w:r w:rsidR="00F85169">
              <w:rPr>
                <w:rFonts w:ascii="Arial" w:hAnsi="Arial" w:cs="Arial"/>
                <w:color w:val="2B2F40"/>
                <w:sz w:val="21"/>
                <w:szCs w:val="21"/>
                <w:lang w:val="en-US"/>
              </w:rPr>
              <w:t>11</w:t>
            </w:r>
          </w:p>
        </w:tc>
      </w:tr>
    </w:tbl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</w:p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 xml:space="preserve">Информация о численности получателей социальных услуг по видам социальных услуг по состоянию                                 на </w:t>
      </w:r>
      <w:r w:rsidR="00261D3B">
        <w:rPr>
          <w:rFonts w:ascii="Arial" w:hAnsi="Arial" w:cs="Arial"/>
          <w:color w:val="2B2F40"/>
          <w:sz w:val="27"/>
          <w:szCs w:val="27"/>
        </w:rPr>
        <w:t>01</w:t>
      </w:r>
      <w:r w:rsidR="00835F5B">
        <w:rPr>
          <w:rFonts w:ascii="Arial" w:hAnsi="Arial" w:cs="Arial"/>
          <w:color w:val="2B2F40"/>
          <w:sz w:val="27"/>
          <w:szCs w:val="27"/>
        </w:rPr>
        <w:t xml:space="preserve"> </w:t>
      </w:r>
      <w:r w:rsidR="00261D3B">
        <w:rPr>
          <w:rFonts w:ascii="Arial" w:hAnsi="Arial" w:cs="Arial"/>
          <w:color w:val="2B2F40"/>
          <w:sz w:val="27"/>
          <w:szCs w:val="27"/>
        </w:rPr>
        <w:t xml:space="preserve">сентября </w:t>
      </w:r>
      <w:r w:rsidR="00302B53">
        <w:rPr>
          <w:rFonts w:ascii="Arial" w:hAnsi="Arial" w:cs="Arial"/>
          <w:color w:val="2B2F40"/>
          <w:sz w:val="27"/>
          <w:szCs w:val="27"/>
        </w:rPr>
        <w:t>202</w:t>
      </w:r>
      <w:r w:rsidR="00562F60">
        <w:rPr>
          <w:rFonts w:ascii="Arial" w:hAnsi="Arial" w:cs="Arial"/>
          <w:color w:val="2B2F40"/>
          <w:sz w:val="27"/>
          <w:szCs w:val="27"/>
        </w:rPr>
        <w:t>3</w:t>
      </w:r>
      <w:r>
        <w:rPr>
          <w:rFonts w:ascii="Arial" w:hAnsi="Arial" w:cs="Arial"/>
          <w:color w:val="2B2F40"/>
          <w:sz w:val="27"/>
          <w:szCs w:val="27"/>
        </w:rPr>
        <w:t xml:space="preserve"> года</w:t>
      </w:r>
    </w:p>
    <w:tbl>
      <w:tblPr>
        <w:tblW w:w="14981" w:type="dxa"/>
        <w:tblCellMar>
          <w:left w:w="0" w:type="dxa"/>
          <w:right w:w="0" w:type="dxa"/>
        </w:tblCellMar>
        <w:tblLook w:val="04A0"/>
      </w:tblPr>
      <w:tblGrid>
        <w:gridCol w:w="10237"/>
        <w:gridCol w:w="4744"/>
      </w:tblGrid>
      <w:tr w:rsidR="004301DE" w:rsidTr="00302B53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Виды социальных услуг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F3450E" w:rsidTr="001F74BB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F3450E" w:rsidRDefault="00F3450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 w:rsidP="00495CBA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2023 года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lastRenderedPageBreak/>
              <w:t xml:space="preserve">Социально-бытовые услуги 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3F78D4" w:rsidRDefault="00B57DC3" w:rsidP="00181EF5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3F78D4">
              <w:rPr>
                <w:rFonts w:ascii="Arial" w:hAnsi="Arial" w:cs="Arial"/>
                <w:sz w:val="21"/>
                <w:szCs w:val="21"/>
              </w:rPr>
              <w:t>10</w:t>
            </w:r>
            <w:r w:rsidR="00AC731F" w:rsidRPr="003F78D4">
              <w:rPr>
                <w:rFonts w:ascii="Arial" w:hAnsi="Arial" w:cs="Arial"/>
                <w:sz w:val="21"/>
                <w:szCs w:val="21"/>
              </w:rPr>
              <w:t>6</w:t>
            </w:r>
            <w:r w:rsidR="00181EF5" w:rsidRPr="003F78D4">
              <w:rPr>
                <w:rFonts w:ascii="Arial" w:hAnsi="Arial" w:cs="Arial"/>
                <w:sz w:val="21"/>
                <w:szCs w:val="21"/>
              </w:rPr>
              <w:t>9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Социально-медицинские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3F78D4" w:rsidRDefault="00B57DC3" w:rsidP="00181EF5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3F78D4">
              <w:rPr>
                <w:rFonts w:ascii="Arial" w:hAnsi="Arial" w:cs="Arial"/>
                <w:sz w:val="21"/>
                <w:szCs w:val="21"/>
              </w:rPr>
              <w:t>9</w:t>
            </w:r>
            <w:r w:rsidR="00181EF5" w:rsidRPr="003F78D4">
              <w:rPr>
                <w:rFonts w:ascii="Arial" w:hAnsi="Arial" w:cs="Arial"/>
                <w:sz w:val="21"/>
                <w:szCs w:val="21"/>
              </w:rPr>
              <w:t>83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Социально-психологические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3F78D4" w:rsidRDefault="001F74BB" w:rsidP="00AD2CA1">
            <w:pPr>
              <w:spacing w:line="25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F78D4">
              <w:rPr>
                <w:rFonts w:ascii="Arial" w:hAnsi="Arial" w:cs="Arial"/>
                <w:sz w:val="21"/>
                <w:szCs w:val="21"/>
                <w:lang w:val="en-US"/>
              </w:rPr>
              <w:t>408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Социально-педагогические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F85169" w:rsidRDefault="00F85169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631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Социально-трудовые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372F91" w:rsidRDefault="00F3450E">
            <w:pPr>
              <w:spacing w:line="256" w:lineRule="auto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0-00-00</w:t>
            </w:r>
          </w:p>
          <w:p w:rsidR="00F3450E" w:rsidRPr="00EF5181" w:rsidRDefault="00F3450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Социально-правовые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F85169" w:rsidRDefault="00F85169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169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F85169" w:rsidRDefault="00F85169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299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7835B4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7835B4">
              <w:rPr>
                <w:rFonts w:ascii="Arial" w:hAnsi="Arial" w:cs="Arial"/>
                <w:color w:val="2B2F40"/>
                <w:sz w:val="21"/>
                <w:szCs w:val="21"/>
              </w:rPr>
              <w:t>Срочные социальные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F85169" w:rsidRDefault="00F85169" w:rsidP="00622DE3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  <w:lang w:val="en-US"/>
              </w:rPr>
              <w:t>311</w:t>
            </w:r>
          </w:p>
        </w:tc>
      </w:tr>
    </w:tbl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sectPr w:rsidR="004301DE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5459D"/>
    <w:rsid w:val="00061465"/>
    <w:rsid w:val="00090872"/>
    <w:rsid w:val="000A2DC6"/>
    <w:rsid w:val="000A7DFD"/>
    <w:rsid w:val="000D4ACA"/>
    <w:rsid w:val="000D6F3E"/>
    <w:rsid w:val="000F5006"/>
    <w:rsid w:val="00104D74"/>
    <w:rsid w:val="0012457E"/>
    <w:rsid w:val="00126C1C"/>
    <w:rsid w:val="0013522A"/>
    <w:rsid w:val="00156C7C"/>
    <w:rsid w:val="00165357"/>
    <w:rsid w:val="00181EF5"/>
    <w:rsid w:val="00186D9A"/>
    <w:rsid w:val="00196A70"/>
    <w:rsid w:val="001A2018"/>
    <w:rsid w:val="001F74BB"/>
    <w:rsid w:val="0023127F"/>
    <w:rsid w:val="00237C84"/>
    <w:rsid w:val="00257128"/>
    <w:rsid w:val="00261D3B"/>
    <w:rsid w:val="00284995"/>
    <w:rsid w:val="00286AE9"/>
    <w:rsid w:val="002B3819"/>
    <w:rsid w:val="00302B53"/>
    <w:rsid w:val="00304DFB"/>
    <w:rsid w:val="00311209"/>
    <w:rsid w:val="003143AB"/>
    <w:rsid w:val="003228AE"/>
    <w:rsid w:val="00334CE7"/>
    <w:rsid w:val="0033616C"/>
    <w:rsid w:val="00343E03"/>
    <w:rsid w:val="00344496"/>
    <w:rsid w:val="003656C2"/>
    <w:rsid w:val="00372F91"/>
    <w:rsid w:val="00373531"/>
    <w:rsid w:val="003852F3"/>
    <w:rsid w:val="003B717A"/>
    <w:rsid w:val="003C2C68"/>
    <w:rsid w:val="003E04FC"/>
    <w:rsid w:val="003F78D4"/>
    <w:rsid w:val="00420AD8"/>
    <w:rsid w:val="004211A4"/>
    <w:rsid w:val="004301DE"/>
    <w:rsid w:val="004376D4"/>
    <w:rsid w:val="00440F5A"/>
    <w:rsid w:val="00455229"/>
    <w:rsid w:val="00461117"/>
    <w:rsid w:val="00461ADA"/>
    <w:rsid w:val="00465EA1"/>
    <w:rsid w:val="00467CD3"/>
    <w:rsid w:val="0047080C"/>
    <w:rsid w:val="00476078"/>
    <w:rsid w:val="00491890"/>
    <w:rsid w:val="00495CBA"/>
    <w:rsid w:val="004B17D5"/>
    <w:rsid w:val="004D640F"/>
    <w:rsid w:val="004D7DF5"/>
    <w:rsid w:val="004E101C"/>
    <w:rsid w:val="00505B07"/>
    <w:rsid w:val="005078D7"/>
    <w:rsid w:val="0051178E"/>
    <w:rsid w:val="0052726A"/>
    <w:rsid w:val="00533E10"/>
    <w:rsid w:val="0054039B"/>
    <w:rsid w:val="00562F60"/>
    <w:rsid w:val="00566F65"/>
    <w:rsid w:val="0058086B"/>
    <w:rsid w:val="005A4656"/>
    <w:rsid w:val="005B0469"/>
    <w:rsid w:val="005D0FE9"/>
    <w:rsid w:val="005E091F"/>
    <w:rsid w:val="005F7763"/>
    <w:rsid w:val="00622DE3"/>
    <w:rsid w:val="006254E6"/>
    <w:rsid w:val="00634014"/>
    <w:rsid w:val="0063566B"/>
    <w:rsid w:val="0065264B"/>
    <w:rsid w:val="00682361"/>
    <w:rsid w:val="006A090B"/>
    <w:rsid w:val="006A1122"/>
    <w:rsid w:val="006B1FA6"/>
    <w:rsid w:val="006B7E38"/>
    <w:rsid w:val="006D37CE"/>
    <w:rsid w:val="006E7739"/>
    <w:rsid w:val="006F2C33"/>
    <w:rsid w:val="006F7C58"/>
    <w:rsid w:val="00702CD3"/>
    <w:rsid w:val="00704201"/>
    <w:rsid w:val="00732006"/>
    <w:rsid w:val="00751105"/>
    <w:rsid w:val="007835B4"/>
    <w:rsid w:val="00796197"/>
    <w:rsid w:val="00796E4A"/>
    <w:rsid w:val="007B3997"/>
    <w:rsid w:val="007C65FD"/>
    <w:rsid w:val="007D3734"/>
    <w:rsid w:val="007F0FAB"/>
    <w:rsid w:val="0083369A"/>
    <w:rsid w:val="00835F5B"/>
    <w:rsid w:val="00841FF5"/>
    <w:rsid w:val="00857D13"/>
    <w:rsid w:val="00862156"/>
    <w:rsid w:val="008650CC"/>
    <w:rsid w:val="0088462E"/>
    <w:rsid w:val="00895587"/>
    <w:rsid w:val="008C4546"/>
    <w:rsid w:val="008C75CA"/>
    <w:rsid w:val="008D6BE0"/>
    <w:rsid w:val="0090128D"/>
    <w:rsid w:val="00937103"/>
    <w:rsid w:val="00954764"/>
    <w:rsid w:val="009758A8"/>
    <w:rsid w:val="00990831"/>
    <w:rsid w:val="00A13F4F"/>
    <w:rsid w:val="00A15CF4"/>
    <w:rsid w:val="00A22B9B"/>
    <w:rsid w:val="00A30D6D"/>
    <w:rsid w:val="00A34CF5"/>
    <w:rsid w:val="00A4192C"/>
    <w:rsid w:val="00A44B0E"/>
    <w:rsid w:val="00A5216B"/>
    <w:rsid w:val="00A558DC"/>
    <w:rsid w:val="00A614AF"/>
    <w:rsid w:val="00A92EB2"/>
    <w:rsid w:val="00AB0BB2"/>
    <w:rsid w:val="00AC0BAB"/>
    <w:rsid w:val="00AC731F"/>
    <w:rsid w:val="00AD2CA1"/>
    <w:rsid w:val="00AE2A36"/>
    <w:rsid w:val="00AE6412"/>
    <w:rsid w:val="00B020C8"/>
    <w:rsid w:val="00B15B16"/>
    <w:rsid w:val="00B206DC"/>
    <w:rsid w:val="00B57DC3"/>
    <w:rsid w:val="00B604E9"/>
    <w:rsid w:val="00B75742"/>
    <w:rsid w:val="00B8552A"/>
    <w:rsid w:val="00B92CA9"/>
    <w:rsid w:val="00B9565D"/>
    <w:rsid w:val="00BB3539"/>
    <w:rsid w:val="00C03CAB"/>
    <w:rsid w:val="00C13666"/>
    <w:rsid w:val="00C375B9"/>
    <w:rsid w:val="00C478BC"/>
    <w:rsid w:val="00C51D01"/>
    <w:rsid w:val="00C80D7D"/>
    <w:rsid w:val="00C816DB"/>
    <w:rsid w:val="00CA1E3E"/>
    <w:rsid w:val="00CA7CC0"/>
    <w:rsid w:val="00CB5B42"/>
    <w:rsid w:val="00CB61FE"/>
    <w:rsid w:val="00CC000A"/>
    <w:rsid w:val="00CD1639"/>
    <w:rsid w:val="00CD229A"/>
    <w:rsid w:val="00CD2591"/>
    <w:rsid w:val="00CE0B17"/>
    <w:rsid w:val="00D21B53"/>
    <w:rsid w:val="00D4625C"/>
    <w:rsid w:val="00D50F97"/>
    <w:rsid w:val="00D5379E"/>
    <w:rsid w:val="00D5553E"/>
    <w:rsid w:val="00D816F4"/>
    <w:rsid w:val="00D84C89"/>
    <w:rsid w:val="00D84F82"/>
    <w:rsid w:val="00DC2FF5"/>
    <w:rsid w:val="00DC3FF0"/>
    <w:rsid w:val="00DE4C5F"/>
    <w:rsid w:val="00E34679"/>
    <w:rsid w:val="00E430A4"/>
    <w:rsid w:val="00E53E42"/>
    <w:rsid w:val="00E75614"/>
    <w:rsid w:val="00EC35E4"/>
    <w:rsid w:val="00EC6033"/>
    <w:rsid w:val="00EF5181"/>
    <w:rsid w:val="00F02673"/>
    <w:rsid w:val="00F03183"/>
    <w:rsid w:val="00F0487E"/>
    <w:rsid w:val="00F3450E"/>
    <w:rsid w:val="00F417EE"/>
    <w:rsid w:val="00F53E65"/>
    <w:rsid w:val="00F614BC"/>
    <w:rsid w:val="00F65D0F"/>
    <w:rsid w:val="00F85169"/>
    <w:rsid w:val="00FA30F8"/>
    <w:rsid w:val="00FA36D7"/>
    <w:rsid w:val="00FA690C"/>
    <w:rsid w:val="00FC39E2"/>
    <w:rsid w:val="00FC4B59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userkcson</cp:lastModifiedBy>
  <cp:revision>32</cp:revision>
  <cp:lastPrinted>2022-03-23T14:41:00Z</cp:lastPrinted>
  <dcterms:created xsi:type="dcterms:W3CDTF">2022-11-24T06:19:00Z</dcterms:created>
  <dcterms:modified xsi:type="dcterms:W3CDTF">2023-09-13T10:45:00Z</dcterms:modified>
</cp:coreProperties>
</file>